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A5342" w14:textId="77777777" w:rsidR="00F53E09" w:rsidRDefault="00F53E09">
      <w:pPr>
        <w:widowControl/>
        <w:pBdr>
          <w:top w:val="nil"/>
          <w:left w:val="nil"/>
          <w:bottom w:val="nil"/>
          <w:right w:val="nil"/>
          <w:between w:val="nil"/>
        </w:pBdr>
        <w:ind w:right="14"/>
        <w:rPr>
          <w:rFonts w:ascii="Avenir" w:eastAsia="Avenir" w:hAnsi="Avenir" w:cs="Avenir"/>
          <w:b/>
          <w:color w:val="000000"/>
          <w:sz w:val="26"/>
          <w:szCs w:val="26"/>
        </w:rPr>
      </w:pPr>
    </w:p>
    <w:p w14:paraId="34F8D61F" w14:textId="77777777" w:rsidR="00F53E09" w:rsidRDefault="00632E9D">
      <w:pPr>
        <w:widowControl/>
        <w:pBdr>
          <w:top w:val="nil"/>
          <w:left w:val="nil"/>
          <w:bottom w:val="nil"/>
          <w:right w:val="nil"/>
          <w:between w:val="nil"/>
        </w:pBdr>
        <w:ind w:left="-450" w:right="14"/>
        <w:jc w:val="center"/>
        <w:rPr>
          <w:rFonts w:ascii="Avenir" w:eastAsia="Avenir" w:hAnsi="Avenir" w:cs="Avenir"/>
          <w:b/>
          <w:color w:val="000000"/>
          <w:sz w:val="26"/>
          <w:szCs w:val="26"/>
        </w:rPr>
      </w:pPr>
      <w:r>
        <w:rPr>
          <w:rFonts w:ascii="Avenir" w:eastAsia="Avenir" w:hAnsi="Avenir" w:cs="Avenir"/>
          <w:b/>
          <w:noProof/>
          <w:color w:val="000000"/>
          <w:sz w:val="26"/>
          <w:szCs w:val="26"/>
        </w:rPr>
        <w:drawing>
          <wp:inline distT="0" distB="0" distL="0" distR="0" wp14:anchorId="55599B5D" wp14:editId="69AA30E6">
            <wp:extent cx="1155700" cy="11557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55700" cy="1155700"/>
                    </a:xfrm>
                    <a:prstGeom prst="rect">
                      <a:avLst/>
                    </a:prstGeom>
                    <a:ln/>
                  </pic:spPr>
                </pic:pic>
              </a:graphicData>
            </a:graphic>
          </wp:inline>
        </w:drawing>
      </w:r>
    </w:p>
    <w:p w14:paraId="493B34EF" w14:textId="77777777" w:rsidR="00F53E09" w:rsidRDefault="00F53E09">
      <w:pPr>
        <w:widowControl/>
        <w:pBdr>
          <w:top w:val="nil"/>
          <w:left w:val="nil"/>
          <w:bottom w:val="nil"/>
          <w:right w:val="nil"/>
          <w:between w:val="nil"/>
        </w:pBdr>
        <w:jc w:val="center"/>
        <w:rPr>
          <w:rFonts w:ascii="Avenir" w:eastAsia="Avenir" w:hAnsi="Avenir" w:cs="Avenir"/>
          <w:b/>
          <w:color w:val="000000"/>
          <w:sz w:val="26"/>
          <w:szCs w:val="26"/>
        </w:rPr>
      </w:pPr>
    </w:p>
    <w:p w14:paraId="7F6A8E36" w14:textId="77777777" w:rsidR="00F53E09" w:rsidRPr="00632E9D" w:rsidRDefault="00632E9D">
      <w:pPr>
        <w:widowControl/>
        <w:pBdr>
          <w:top w:val="nil"/>
          <w:left w:val="nil"/>
          <w:bottom w:val="nil"/>
          <w:right w:val="nil"/>
          <w:between w:val="nil"/>
        </w:pBdr>
        <w:jc w:val="center"/>
        <w:rPr>
          <w:rFonts w:ascii="Avenir" w:eastAsia="Avenir" w:hAnsi="Avenir" w:cs="Avenir"/>
          <w:b/>
          <w:color w:val="000000"/>
          <w:sz w:val="26"/>
          <w:szCs w:val="26"/>
          <w:lang w:val="fr-CA"/>
        </w:rPr>
      </w:pPr>
      <w:r w:rsidRPr="00632E9D">
        <w:rPr>
          <w:rFonts w:ascii="Avenir" w:eastAsia="Avenir" w:hAnsi="Avenir" w:cs="Avenir"/>
          <w:b/>
          <w:color w:val="000000"/>
          <w:sz w:val="26"/>
          <w:szCs w:val="26"/>
          <w:lang w:val="fr-CA"/>
        </w:rPr>
        <w:t>PISCINE LACHINE OUEST – POLITIQUE ANTI HARCÈLEMENT</w:t>
      </w:r>
    </w:p>
    <w:p w14:paraId="35DEA235" w14:textId="01EF8596" w:rsidR="00F53E09" w:rsidRDefault="00F53E09">
      <w:pPr>
        <w:pBdr>
          <w:top w:val="nil"/>
          <w:left w:val="nil"/>
          <w:bottom w:val="nil"/>
          <w:right w:val="nil"/>
          <w:between w:val="nil"/>
        </w:pBdr>
        <w:tabs>
          <w:tab w:val="left" w:pos="860"/>
          <w:tab w:val="left" w:pos="861"/>
        </w:tabs>
        <w:spacing w:before="11" w:line="276" w:lineRule="auto"/>
        <w:ind w:left="-720" w:right="-630" w:hanging="270"/>
        <w:rPr>
          <w:rFonts w:ascii="Calibri" w:eastAsia="Calibri" w:hAnsi="Calibri" w:cs="Calibri"/>
          <w:color w:val="000000"/>
          <w:lang w:val="fr-CA"/>
        </w:rPr>
      </w:pPr>
    </w:p>
    <w:p w14:paraId="5CE47E5E" w14:textId="77777777" w:rsidR="002A7395" w:rsidRPr="00632E9D" w:rsidRDefault="002A7395">
      <w:pPr>
        <w:pBdr>
          <w:top w:val="nil"/>
          <w:left w:val="nil"/>
          <w:bottom w:val="nil"/>
          <w:right w:val="nil"/>
          <w:between w:val="nil"/>
        </w:pBdr>
        <w:tabs>
          <w:tab w:val="left" w:pos="860"/>
          <w:tab w:val="left" w:pos="861"/>
        </w:tabs>
        <w:spacing w:before="11" w:line="276" w:lineRule="auto"/>
        <w:ind w:left="-720" w:right="-630" w:hanging="270"/>
        <w:rPr>
          <w:rFonts w:ascii="Calibri" w:eastAsia="Calibri" w:hAnsi="Calibri" w:cs="Calibri"/>
          <w:color w:val="000000"/>
          <w:lang w:val="fr-CA"/>
        </w:rPr>
      </w:pPr>
    </w:p>
    <w:p w14:paraId="39019702" w14:textId="52B94ED0" w:rsidR="00F53E09" w:rsidRPr="00632E9D" w:rsidRDefault="00632E9D">
      <w:pPr>
        <w:pBdr>
          <w:top w:val="nil"/>
          <w:left w:val="nil"/>
          <w:bottom w:val="nil"/>
          <w:right w:val="nil"/>
          <w:between w:val="nil"/>
        </w:pBdr>
        <w:tabs>
          <w:tab w:val="left" w:pos="860"/>
          <w:tab w:val="left" w:pos="861"/>
        </w:tabs>
        <w:spacing w:before="11" w:line="276" w:lineRule="auto"/>
        <w:ind w:left="-720" w:right="-630" w:hanging="270"/>
        <w:jc w:val="both"/>
        <w:rPr>
          <w:rFonts w:ascii="Calibri" w:eastAsia="Calibri" w:hAnsi="Calibri" w:cs="Calibri"/>
          <w:color w:val="000000"/>
          <w:lang w:val="fr-CA"/>
        </w:rPr>
      </w:pPr>
      <w:r w:rsidRPr="00632E9D">
        <w:rPr>
          <w:rFonts w:ascii="Calibri" w:eastAsia="Calibri" w:hAnsi="Calibri" w:cs="Calibri"/>
          <w:color w:val="000000"/>
          <w:lang w:val="fr-CA"/>
        </w:rPr>
        <w:tab/>
        <w:t>La Piscine Lachine Ouest s’engage à garantir la sécurité de ses membres et de ses employés et à favoriser un environnement où tous et toutes sont traités avec respect et sont responsables de leurs actions. La Piscine exerce une tolérance zéro pour tout</w:t>
      </w:r>
      <w:r w:rsidR="00FD63A9">
        <w:rPr>
          <w:rFonts w:ascii="Calibri" w:eastAsia="Calibri" w:hAnsi="Calibri" w:cs="Calibri"/>
          <w:color w:val="000000"/>
          <w:lang w:val="fr-CA"/>
        </w:rPr>
        <w:t>e</w:t>
      </w:r>
      <w:r w:rsidRPr="00632E9D">
        <w:rPr>
          <w:rFonts w:ascii="Calibri" w:eastAsia="Calibri" w:hAnsi="Calibri" w:cs="Calibri"/>
          <w:color w:val="000000"/>
          <w:lang w:val="fr-CA"/>
        </w:rPr>
        <w:t xml:space="preserve"> forme de violence ou tout comportement inapproprié, physique ou verbal, durant ses activités, sur sa propriété.</w:t>
      </w:r>
    </w:p>
    <w:p w14:paraId="0D0AF3B5" w14:textId="77777777" w:rsidR="00F53E09" w:rsidRPr="00632E9D" w:rsidRDefault="00632E9D">
      <w:pPr>
        <w:pBdr>
          <w:top w:val="nil"/>
          <w:left w:val="nil"/>
          <w:bottom w:val="nil"/>
          <w:right w:val="nil"/>
          <w:between w:val="nil"/>
        </w:pBdr>
        <w:tabs>
          <w:tab w:val="left" w:pos="860"/>
          <w:tab w:val="left" w:pos="861"/>
        </w:tabs>
        <w:spacing w:before="11" w:line="276" w:lineRule="auto"/>
        <w:ind w:left="-720" w:right="-630" w:hanging="270"/>
        <w:jc w:val="both"/>
        <w:rPr>
          <w:rFonts w:ascii="Calibri" w:eastAsia="Calibri" w:hAnsi="Calibri" w:cs="Calibri"/>
          <w:color w:val="000000"/>
          <w:lang w:val="fr-CA"/>
        </w:rPr>
      </w:pPr>
      <w:r w:rsidRPr="00632E9D">
        <w:rPr>
          <w:rFonts w:ascii="Calibri" w:eastAsia="Calibri" w:hAnsi="Calibri" w:cs="Calibri"/>
          <w:color w:val="000000"/>
          <w:lang w:val="fr-CA"/>
        </w:rPr>
        <w:tab/>
      </w:r>
    </w:p>
    <w:p w14:paraId="78342145" w14:textId="3ECA7A33" w:rsidR="00F53E09" w:rsidRPr="00632E9D" w:rsidRDefault="00632E9D">
      <w:pPr>
        <w:pBdr>
          <w:top w:val="nil"/>
          <w:left w:val="nil"/>
          <w:bottom w:val="nil"/>
          <w:right w:val="nil"/>
          <w:between w:val="nil"/>
        </w:pBdr>
        <w:tabs>
          <w:tab w:val="left" w:pos="860"/>
          <w:tab w:val="left" w:pos="861"/>
        </w:tabs>
        <w:spacing w:before="11" w:line="276" w:lineRule="auto"/>
        <w:ind w:left="-720" w:right="-630" w:hanging="270"/>
        <w:jc w:val="both"/>
        <w:rPr>
          <w:rFonts w:ascii="Calibri" w:eastAsia="Calibri" w:hAnsi="Calibri" w:cs="Calibri"/>
          <w:color w:val="000000"/>
          <w:lang w:val="fr-CA"/>
        </w:rPr>
      </w:pPr>
      <w:r w:rsidRPr="00632E9D">
        <w:rPr>
          <w:rFonts w:ascii="Calibri" w:eastAsia="Calibri" w:hAnsi="Calibri" w:cs="Calibri"/>
          <w:color w:val="000000"/>
          <w:lang w:val="fr-CA"/>
        </w:rPr>
        <w:tab/>
        <w:t xml:space="preserve">L’équipe de la Piscine Lachine Ouest désire que tous et toutes se sentent en sécurité en tout temps. Tout individu fréquentant les installations est responsable de ses gestes, et quelque menace physique </w:t>
      </w:r>
      <w:r w:rsidR="00FD63A9">
        <w:rPr>
          <w:rFonts w:ascii="Calibri" w:eastAsia="Calibri" w:hAnsi="Calibri" w:cs="Calibri"/>
          <w:color w:val="000000"/>
          <w:lang w:val="fr-CA"/>
        </w:rPr>
        <w:t>ou</w:t>
      </w:r>
      <w:r w:rsidRPr="00632E9D">
        <w:rPr>
          <w:rFonts w:ascii="Calibri" w:eastAsia="Calibri" w:hAnsi="Calibri" w:cs="Calibri"/>
          <w:color w:val="000000"/>
          <w:lang w:val="fr-CA"/>
        </w:rPr>
        <w:t xml:space="preserve"> psychologique faite auprès de qui que ce soit pourra être rapportée et sera passible de sanction.</w:t>
      </w:r>
    </w:p>
    <w:p w14:paraId="02ED4EF4" w14:textId="77777777" w:rsidR="00F53E09" w:rsidRPr="00632E9D" w:rsidRDefault="00F53E09">
      <w:pPr>
        <w:pBdr>
          <w:top w:val="nil"/>
          <w:left w:val="nil"/>
          <w:bottom w:val="nil"/>
          <w:right w:val="nil"/>
          <w:between w:val="nil"/>
        </w:pBdr>
        <w:tabs>
          <w:tab w:val="left" w:pos="860"/>
          <w:tab w:val="left" w:pos="861"/>
        </w:tabs>
        <w:spacing w:before="11" w:line="276" w:lineRule="auto"/>
        <w:ind w:left="-720" w:right="-630" w:hanging="270"/>
        <w:jc w:val="both"/>
        <w:rPr>
          <w:rFonts w:ascii="Calibri" w:eastAsia="Calibri" w:hAnsi="Calibri" w:cs="Calibri"/>
          <w:color w:val="000000"/>
          <w:lang w:val="fr-CA"/>
        </w:rPr>
      </w:pPr>
    </w:p>
    <w:p w14:paraId="64FA95EB" w14:textId="78BEBC82" w:rsidR="00F53E09" w:rsidRPr="00632E9D" w:rsidRDefault="00632E9D">
      <w:pPr>
        <w:pBdr>
          <w:top w:val="nil"/>
          <w:left w:val="nil"/>
          <w:bottom w:val="nil"/>
          <w:right w:val="nil"/>
          <w:between w:val="nil"/>
        </w:pBdr>
        <w:tabs>
          <w:tab w:val="left" w:pos="860"/>
          <w:tab w:val="left" w:pos="861"/>
        </w:tabs>
        <w:spacing w:before="11" w:line="276" w:lineRule="auto"/>
        <w:ind w:left="-720" w:right="-630" w:hanging="270"/>
        <w:jc w:val="both"/>
        <w:rPr>
          <w:rFonts w:ascii="Calibri" w:eastAsia="Calibri" w:hAnsi="Calibri" w:cs="Calibri"/>
          <w:color w:val="000000"/>
          <w:lang w:val="fr-CA"/>
        </w:rPr>
      </w:pPr>
      <w:r w:rsidRPr="00632E9D">
        <w:rPr>
          <w:rFonts w:ascii="Calibri" w:eastAsia="Calibri" w:hAnsi="Calibri" w:cs="Calibri"/>
          <w:color w:val="000000"/>
          <w:lang w:val="fr-CA"/>
        </w:rPr>
        <w:tab/>
        <w:t>Le présent document vise à décrire les mesures à prendre par le personnel, les bénévoles et les usagers victimes ou témoin</w:t>
      </w:r>
      <w:r w:rsidR="00FD63A9">
        <w:rPr>
          <w:rFonts w:ascii="Calibri" w:eastAsia="Calibri" w:hAnsi="Calibri" w:cs="Calibri"/>
          <w:color w:val="000000"/>
          <w:lang w:val="fr-CA"/>
        </w:rPr>
        <w:t>s</w:t>
      </w:r>
      <w:r w:rsidRPr="00632E9D">
        <w:rPr>
          <w:rFonts w:ascii="Calibri" w:eastAsia="Calibri" w:hAnsi="Calibri" w:cs="Calibri"/>
          <w:color w:val="000000"/>
          <w:lang w:val="fr-CA"/>
        </w:rPr>
        <w:t xml:space="preserve"> d’un comportement inapproprié ou d’un acte de violence dans l’enceinte de la Piscine Lachine Ouest. Le but est de pouvoir offrir à tous et à toutes un environnement agréable et sécuritaire en améliorant le niveau de compréhension des politiques liées au harcèlement et ainsi de faire preuve de vigilance face à ces situations.</w:t>
      </w:r>
    </w:p>
    <w:p w14:paraId="7C5649D0" w14:textId="77777777" w:rsidR="00F53E09" w:rsidRPr="00632E9D" w:rsidRDefault="00F53E09">
      <w:pPr>
        <w:pBdr>
          <w:top w:val="nil"/>
          <w:left w:val="nil"/>
          <w:bottom w:val="nil"/>
          <w:right w:val="nil"/>
          <w:between w:val="nil"/>
        </w:pBdr>
        <w:tabs>
          <w:tab w:val="left" w:pos="860"/>
          <w:tab w:val="left" w:pos="861"/>
        </w:tabs>
        <w:spacing w:before="11" w:line="276" w:lineRule="auto"/>
        <w:ind w:left="-720" w:right="-630" w:hanging="270"/>
        <w:jc w:val="both"/>
        <w:rPr>
          <w:rFonts w:ascii="Calibri" w:eastAsia="Calibri" w:hAnsi="Calibri" w:cs="Calibri"/>
          <w:color w:val="000000"/>
          <w:lang w:val="fr-CA"/>
        </w:rPr>
      </w:pPr>
    </w:p>
    <w:p w14:paraId="155AA18F" w14:textId="77777777" w:rsidR="00F53E09" w:rsidRPr="00632E9D" w:rsidRDefault="00F53E09">
      <w:pPr>
        <w:pBdr>
          <w:top w:val="nil"/>
          <w:left w:val="nil"/>
          <w:bottom w:val="nil"/>
          <w:right w:val="nil"/>
          <w:between w:val="nil"/>
        </w:pBdr>
        <w:tabs>
          <w:tab w:val="left" w:pos="860"/>
          <w:tab w:val="left" w:pos="861"/>
        </w:tabs>
        <w:spacing w:before="11" w:line="276" w:lineRule="auto"/>
        <w:ind w:left="-720" w:right="-630" w:hanging="270"/>
        <w:jc w:val="both"/>
        <w:rPr>
          <w:rFonts w:ascii="Calibri" w:eastAsia="Calibri" w:hAnsi="Calibri" w:cs="Calibri"/>
          <w:b/>
          <w:color w:val="000000"/>
          <w:lang w:val="fr-CA"/>
        </w:rPr>
      </w:pPr>
    </w:p>
    <w:p w14:paraId="50F49B21" w14:textId="77777777" w:rsidR="00F53E09" w:rsidRPr="00632E9D" w:rsidRDefault="00632E9D">
      <w:pPr>
        <w:pBdr>
          <w:top w:val="nil"/>
          <w:left w:val="nil"/>
          <w:bottom w:val="single" w:sz="4" w:space="1" w:color="000000"/>
          <w:right w:val="nil"/>
          <w:between w:val="nil"/>
        </w:pBdr>
        <w:ind w:left="-720" w:right="-630"/>
        <w:jc w:val="both"/>
        <w:rPr>
          <w:rFonts w:ascii="Calibri" w:eastAsia="Calibri" w:hAnsi="Calibri" w:cs="Calibri"/>
          <w:b/>
          <w:color w:val="000000"/>
          <w:lang w:val="fr-CA"/>
        </w:rPr>
      </w:pPr>
      <w:r w:rsidRPr="00632E9D">
        <w:rPr>
          <w:rFonts w:ascii="Calibri" w:eastAsia="Calibri" w:hAnsi="Calibri" w:cs="Calibri"/>
          <w:b/>
          <w:color w:val="000000"/>
          <w:lang w:val="fr-CA"/>
        </w:rPr>
        <w:t>Champ d’application</w:t>
      </w:r>
    </w:p>
    <w:p w14:paraId="52F012F6" w14:textId="77777777" w:rsidR="00F53E09" w:rsidRPr="00632E9D" w:rsidRDefault="00F53E09">
      <w:pPr>
        <w:pBdr>
          <w:top w:val="nil"/>
          <w:left w:val="nil"/>
          <w:bottom w:val="nil"/>
          <w:right w:val="nil"/>
          <w:between w:val="nil"/>
        </w:pBdr>
        <w:ind w:left="-720" w:right="-630"/>
        <w:jc w:val="both"/>
        <w:rPr>
          <w:rFonts w:ascii="Calibri" w:eastAsia="Calibri" w:hAnsi="Calibri" w:cs="Calibri"/>
          <w:color w:val="000000"/>
          <w:lang w:val="fr-CA"/>
        </w:rPr>
      </w:pPr>
    </w:p>
    <w:p w14:paraId="5F143644" w14:textId="77777777" w:rsidR="00F53E09" w:rsidRPr="00632E9D" w:rsidRDefault="00632E9D">
      <w:pPr>
        <w:pBdr>
          <w:top w:val="nil"/>
          <w:left w:val="nil"/>
          <w:bottom w:val="nil"/>
          <w:right w:val="nil"/>
          <w:between w:val="nil"/>
        </w:pBdr>
        <w:ind w:left="-720" w:right="-630"/>
        <w:jc w:val="both"/>
        <w:rPr>
          <w:rFonts w:ascii="Calibri" w:eastAsia="Calibri" w:hAnsi="Calibri" w:cs="Calibri"/>
          <w:color w:val="000000"/>
          <w:lang w:val="fr-CA"/>
        </w:rPr>
      </w:pPr>
      <w:r w:rsidRPr="00632E9D">
        <w:rPr>
          <w:rFonts w:ascii="Calibri" w:eastAsia="Calibri" w:hAnsi="Calibri" w:cs="Calibri"/>
          <w:color w:val="000000"/>
          <w:lang w:val="fr-CA"/>
        </w:rPr>
        <w:t>La procédure s’applique à tous les membres et visiteurs de la piscine, le personnel et les bénévoles.</w:t>
      </w:r>
    </w:p>
    <w:p w14:paraId="2572B2CF" w14:textId="77777777" w:rsidR="00F53E09" w:rsidRPr="00632E9D" w:rsidRDefault="00F53E09">
      <w:pPr>
        <w:pBdr>
          <w:top w:val="nil"/>
          <w:left w:val="nil"/>
          <w:bottom w:val="nil"/>
          <w:right w:val="nil"/>
          <w:between w:val="nil"/>
        </w:pBdr>
        <w:ind w:left="-720" w:right="-630"/>
        <w:jc w:val="both"/>
        <w:rPr>
          <w:rFonts w:ascii="Calibri" w:eastAsia="Calibri" w:hAnsi="Calibri" w:cs="Calibri"/>
          <w:color w:val="000000"/>
          <w:lang w:val="fr-CA"/>
        </w:rPr>
      </w:pPr>
    </w:p>
    <w:p w14:paraId="3C427C73" w14:textId="77777777" w:rsidR="00F53E09" w:rsidRPr="00632E9D" w:rsidRDefault="00632E9D">
      <w:pPr>
        <w:pBdr>
          <w:top w:val="nil"/>
          <w:left w:val="nil"/>
          <w:bottom w:val="nil"/>
          <w:right w:val="nil"/>
          <w:between w:val="nil"/>
        </w:pBdr>
        <w:ind w:left="-720" w:right="-630"/>
        <w:jc w:val="both"/>
        <w:rPr>
          <w:rFonts w:ascii="Calibri" w:eastAsia="Calibri" w:hAnsi="Calibri" w:cs="Calibri"/>
          <w:color w:val="000000"/>
          <w:lang w:val="fr-CA"/>
        </w:rPr>
      </w:pPr>
      <w:r w:rsidRPr="00632E9D">
        <w:rPr>
          <w:rFonts w:ascii="Calibri" w:eastAsia="Calibri" w:hAnsi="Calibri" w:cs="Calibri"/>
          <w:color w:val="000000"/>
          <w:lang w:val="fr-CA"/>
        </w:rPr>
        <w:t>Un comportement inapproprié ou un acte violent, dans le cadre de cette procédure, incluent, mais ne sont pas limités à :</w:t>
      </w:r>
    </w:p>
    <w:p w14:paraId="5DAD2C08" w14:textId="77777777" w:rsidR="00F53E09" w:rsidRPr="00632E9D" w:rsidRDefault="00F53E09">
      <w:pPr>
        <w:pBdr>
          <w:top w:val="nil"/>
          <w:left w:val="nil"/>
          <w:bottom w:val="nil"/>
          <w:right w:val="nil"/>
          <w:between w:val="nil"/>
        </w:pBdr>
        <w:ind w:left="-720" w:right="-630"/>
        <w:jc w:val="both"/>
        <w:rPr>
          <w:rFonts w:ascii="Calibri" w:eastAsia="Calibri" w:hAnsi="Calibri" w:cs="Calibri"/>
          <w:color w:val="000000"/>
          <w:lang w:val="fr-CA"/>
        </w:rPr>
      </w:pPr>
    </w:p>
    <w:p w14:paraId="577F0A18" w14:textId="33EE3271" w:rsidR="00F53E09" w:rsidRPr="00632E9D" w:rsidRDefault="00632E9D">
      <w:pPr>
        <w:numPr>
          <w:ilvl w:val="0"/>
          <w:numId w:val="1"/>
        </w:numPr>
        <w:pBdr>
          <w:top w:val="nil"/>
          <w:left w:val="nil"/>
          <w:bottom w:val="nil"/>
          <w:right w:val="nil"/>
          <w:between w:val="nil"/>
        </w:pBdr>
        <w:tabs>
          <w:tab w:val="left" w:pos="504"/>
        </w:tabs>
        <w:spacing w:before="67" w:after="23" w:line="276" w:lineRule="auto"/>
        <w:ind w:right="-634"/>
        <w:jc w:val="both"/>
        <w:rPr>
          <w:rFonts w:ascii="Calibri" w:eastAsia="Calibri" w:hAnsi="Calibri" w:cs="Calibri"/>
          <w:color w:val="000000"/>
          <w:lang w:val="fr-CA"/>
        </w:rPr>
      </w:pPr>
      <w:r w:rsidRPr="00632E9D">
        <w:rPr>
          <w:rFonts w:ascii="Calibri" w:eastAsia="Calibri" w:hAnsi="Calibri" w:cs="Calibri"/>
          <w:color w:val="000000"/>
          <w:lang w:val="fr-CA"/>
        </w:rPr>
        <w:t>La violence verbale (toute injure ou insulte, quel que soit sa nature, qui peut</w:t>
      </w:r>
      <w:r w:rsidR="00FD63A9">
        <w:rPr>
          <w:rFonts w:ascii="Calibri" w:eastAsia="Calibri" w:hAnsi="Calibri" w:cs="Calibri"/>
          <w:color w:val="000000"/>
          <w:lang w:val="fr-CA"/>
        </w:rPr>
        <w:t>,</w:t>
      </w:r>
      <w:r w:rsidRPr="00632E9D">
        <w:rPr>
          <w:rFonts w:ascii="Calibri" w:eastAsia="Calibri" w:hAnsi="Calibri" w:cs="Calibri"/>
          <w:color w:val="000000"/>
          <w:lang w:val="fr-CA"/>
        </w:rPr>
        <w:t xml:space="preserve"> entre autre</w:t>
      </w:r>
      <w:r w:rsidR="00B55C00">
        <w:rPr>
          <w:rFonts w:ascii="Calibri" w:eastAsia="Calibri" w:hAnsi="Calibri" w:cs="Calibri"/>
          <w:color w:val="000000"/>
          <w:lang w:val="fr-CA"/>
        </w:rPr>
        <w:t>s</w:t>
      </w:r>
      <w:r w:rsidR="00FD63A9">
        <w:rPr>
          <w:rFonts w:ascii="Calibri" w:eastAsia="Calibri" w:hAnsi="Calibri" w:cs="Calibri"/>
          <w:color w:val="000000"/>
          <w:lang w:val="fr-CA"/>
        </w:rPr>
        <w:t>,</w:t>
      </w:r>
      <w:r w:rsidRPr="00632E9D">
        <w:rPr>
          <w:rFonts w:ascii="Calibri" w:eastAsia="Calibri" w:hAnsi="Calibri" w:cs="Calibri"/>
          <w:color w:val="000000"/>
          <w:lang w:val="fr-CA"/>
        </w:rPr>
        <w:t xml:space="preserve"> être à caractère ethnique, religieux, linguistique ou ayant trait à un handicap ou une orientation sexuelle)</w:t>
      </w:r>
      <w:r w:rsidR="00FD63A9">
        <w:rPr>
          <w:rFonts w:ascii="Calibri" w:eastAsia="Calibri" w:hAnsi="Calibri" w:cs="Calibri"/>
          <w:color w:val="000000"/>
          <w:lang w:val="fr-CA"/>
        </w:rPr>
        <w:t>.</w:t>
      </w:r>
    </w:p>
    <w:p w14:paraId="3FB316BB" w14:textId="7837B89E" w:rsidR="00F53E09" w:rsidRPr="00632E9D" w:rsidRDefault="00632E9D">
      <w:pPr>
        <w:numPr>
          <w:ilvl w:val="0"/>
          <w:numId w:val="1"/>
        </w:numPr>
        <w:pBdr>
          <w:top w:val="nil"/>
          <w:left w:val="nil"/>
          <w:bottom w:val="nil"/>
          <w:right w:val="nil"/>
          <w:between w:val="nil"/>
        </w:pBdr>
        <w:tabs>
          <w:tab w:val="left" w:pos="504"/>
        </w:tabs>
        <w:spacing w:before="67" w:after="23" w:line="276" w:lineRule="auto"/>
        <w:ind w:right="-634"/>
        <w:jc w:val="both"/>
        <w:rPr>
          <w:rFonts w:ascii="Calibri" w:eastAsia="Calibri" w:hAnsi="Calibri" w:cs="Calibri"/>
          <w:color w:val="000000"/>
          <w:lang w:val="fr-CA"/>
        </w:rPr>
      </w:pPr>
      <w:r w:rsidRPr="00632E9D">
        <w:rPr>
          <w:rFonts w:ascii="Calibri" w:eastAsia="Calibri" w:hAnsi="Calibri" w:cs="Calibri"/>
          <w:color w:val="000000"/>
          <w:lang w:val="fr-CA"/>
        </w:rPr>
        <w:t>Gestes considérés comme agressifs, intimidants, ou ayant un potentiel d’incitation à la violence</w:t>
      </w:r>
      <w:r w:rsidR="00FD63A9">
        <w:rPr>
          <w:rFonts w:ascii="Calibri" w:eastAsia="Calibri" w:hAnsi="Calibri" w:cs="Calibri"/>
          <w:color w:val="000000"/>
          <w:lang w:val="fr-CA"/>
        </w:rPr>
        <w:t>.</w:t>
      </w:r>
    </w:p>
    <w:p w14:paraId="547BDFDF" w14:textId="565CF206" w:rsidR="00F53E09" w:rsidRPr="00FD63A9" w:rsidRDefault="00632E9D">
      <w:pPr>
        <w:numPr>
          <w:ilvl w:val="0"/>
          <w:numId w:val="1"/>
        </w:numPr>
        <w:pBdr>
          <w:top w:val="nil"/>
          <w:left w:val="nil"/>
          <w:bottom w:val="nil"/>
          <w:right w:val="nil"/>
          <w:between w:val="nil"/>
        </w:pBdr>
        <w:tabs>
          <w:tab w:val="left" w:pos="504"/>
        </w:tabs>
        <w:spacing w:before="67" w:after="23" w:line="276" w:lineRule="auto"/>
        <w:ind w:right="-634"/>
        <w:jc w:val="both"/>
        <w:rPr>
          <w:rFonts w:ascii="Calibri" w:eastAsia="Calibri" w:hAnsi="Calibri" w:cs="Calibri"/>
          <w:color w:val="000000"/>
          <w:lang w:val="fr-CA"/>
        </w:rPr>
      </w:pPr>
      <w:r w:rsidRPr="00FD63A9">
        <w:rPr>
          <w:rFonts w:ascii="Calibri" w:eastAsia="Calibri" w:hAnsi="Calibri" w:cs="Calibri"/>
          <w:color w:val="000000"/>
          <w:lang w:val="fr-CA"/>
        </w:rPr>
        <w:t>Menace, provocation ou tentative d’intimidation</w:t>
      </w:r>
      <w:r w:rsidR="00FD63A9" w:rsidRPr="00FD63A9">
        <w:rPr>
          <w:rFonts w:ascii="Calibri" w:eastAsia="Calibri" w:hAnsi="Calibri" w:cs="Calibri"/>
          <w:color w:val="000000"/>
          <w:lang w:val="fr-CA"/>
        </w:rPr>
        <w:t xml:space="preserve">. </w:t>
      </w:r>
    </w:p>
    <w:p w14:paraId="2F4842FB" w14:textId="0CB287C7" w:rsidR="00F53E09" w:rsidRPr="00632E9D" w:rsidRDefault="00632E9D">
      <w:pPr>
        <w:numPr>
          <w:ilvl w:val="0"/>
          <w:numId w:val="1"/>
        </w:numPr>
        <w:pBdr>
          <w:top w:val="nil"/>
          <w:left w:val="nil"/>
          <w:bottom w:val="nil"/>
          <w:right w:val="nil"/>
          <w:between w:val="nil"/>
        </w:pBdr>
        <w:tabs>
          <w:tab w:val="left" w:pos="504"/>
        </w:tabs>
        <w:spacing w:before="67" w:after="23" w:line="276" w:lineRule="auto"/>
        <w:ind w:right="-634"/>
        <w:jc w:val="both"/>
        <w:rPr>
          <w:rFonts w:ascii="Calibri" w:eastAsia="Calibri" w:hAnsi="Calibri" w:cs="Calibri"/>
          <w:color w:val="000000"/>
          <w:lang w:val="fr-CA"/>
        </w:rPr>
      </w:pPr>
      <w:r w:rsidRPr="00632E9D">
        <w:rPr>
          <w:rFonts w:ascii="Calibri" w:eastAsia="Calibri" w:hAnsi="Calibri" w:cs="Calibri"/>
          <w:color w:val="000000"/>
          <w:lang w:val="fr-CA"/>
        </w:rPr>
        <w:t>Lancer des objets de manière agressive, dans le but de faire peur ou pouvant mener à un accident</w:t>
      </w:r>
      <w:r w:rsidR="00FD63A9">
        <w:rPr>
          <w:rFonts w:ascii="Calibri" w:eastAsia="Calibri" w:hAnsi="Calibri" w:cs="Calibri"/>
          <w:color w:val="000000"/>
          <w:lang w:val="fr-CA"/>
        </w:rPr>
        <w:t>.</w:t>
      </w:r>
    </w:p>
    <w:p w14:paraId="023E7047" w14:textId="380F92DE" w:rsidR="00F53E09" w:rsidRPr="00632E9D" w:rsidRDefault="00632E9D">
      <w:pPr>
        <w:numPr>
          <w:ilvl w:val="0"/>
          <w:numId w:val="1"/>
        </w:numPr>
        <w:pBdr>
          <w:top w:val="nil"/>
          <w:left w:val="nil"/>
          <w:bottom w:val="nil"/>
          <w:right w:val="nil"/>
          <w:between w:val="nil"/>
        </w:pBdr>
        <w:tabs>
          <w:tab w:val="left" w:pos="504"/>
        </w:tabs>
        <w:spacing w:before="67" w:after="23" w:line="276" w:lineRule="auto"/>
        <w:ind w:right="-634"/>
        <w:jc w:val="both"/>
        <w:rPr>
          <w:rFonts w:ascii="Calibri" w:eastAsia="Calibri" w:hAnsi="Calibri" w:cs="Calibri"/>
          <w:color w:val="000000"/>
          <w:lang w:val="fr-CA"/>
        </w:rPr>
      </w:pPr>
      <w:r w:rsidRPr="00632E9D">
        <w:rPr>
          <w:rFonts w:ascii="Calibri" w:eastAsia="Calibri" w:hAnsi="Calibri" w:cs="Calibri"/>
          <w:color w:val="000000"/>
          <w:lang w:val="fr-CA"/>
        </w:rPr>
        <w:t>Approche agressive envers une autre personne (physique et verbale)</w:t>
      </w:r>
      <w:r w:rsidR="00FD63A9">
        <w:rPr>
          <w:rFonts w:ascii="Calibri" w:eastAsia="Calibri" w:hAnsi="Calibri" w:cs="Calibri"/>
          <w:color w:val="000000"/>
          <w:lang w:val="fr-CA"/>
        </w:rPr>
        <w:t>.</w:t>
      </w:r>
    </w:p>
    <w:p w14:paraId="30660625" w14:textId="4882239E" w:rsidR="00F53E09" w:rsidRPr="00632E9D" w:rsidRDefault="00632E9D">
      <w:pPr>
        <w:numPr>
          <w:ilvl w:val="0"/>
          <w:numId w:val="1"/>
        </w:numPr>
        <w:pBdr>
          <w:top w:val="nil"/>
          <w:left w:val="nil"/>
          <w:bottom w:val="nil"/>
          <w:right w:val="nil"/>
          <w:between w:val="nil"/>
        </w:pBdr>
        <w:tabs>
          <w:tab w:val="left" w:pos="504"/>
        </w:tabs>
        <w:spacing w:before="67" w:after="23" w:line="276" w:lineRule="auto"/>
        <w:ind w:right="-634"/>
        <w:jc w:val="both"/>
        <w:rPr>
          <w:rFonts w:ascii="Calibri" w:eastAsia="Calibri" w:hAnsi="Calibri" w:cs="Calibri"/>
          <w:color w:val="000000"/>
          <w:lang w:val="fr-CA"/>
        </w:rPr>
      </w:pPr>
      <w:r w:rsidRPr="00632E9D">
        <w:rPr>
          <w:rFonts w:ascii="Calibri" w:eastAsia="Calibri" w:hAnsi="Calibri" w:cs="Calibri"/>
          <w:color w:val="000000"/>
          <w:lang w:val="fr-CA"/>
        </w:rPr>
        <w:t>Agression physique envers une autre personne</w:t>
      </w:r>
      <w:r w:rsidR="00FD63A9">
        <w:rPr>
          <w:rFonts w:ascii="Calibri" w:eastAsia="Calibri" w:hAnsi="Calibri" w:cs="Calibri"/>
          <w:color w:val="000000"/>
          <w:lang w:val="fr-CA"/>
        </w:rPr>
        <w:t>.</w:t>
      </w:r>
    </w:p>
    <w:p w14:paraId="550695AE" w14:textId="439D3D7D" w:rsidR="00F53E09" w:rsidRPr="00632E9D" w:rsidRDefault="00632E9D">
      <w:pPr>
        <w:numPr>
          <w:ilvl w:val="0"/>
          <w:numId w:val="1"/>
        </w:numPr>
        <w:pBdr>
          <w:top w:val="nil"/>
          <w:left w:val="nil"/>
          <w:bottom w:val="nil"/>
          <w:right w:val="nil"/>
          <w:between w:val="nil"/>
        </w:pBdr>
        <w:tabs>
          <w:tab w:val="left" w:pos="504"/>
        </w:tabs>
        <w:spacing w:before="67" w:after="23" w:line="276" w:lineRule="auto"/>
        <w:ind w:right="-634"/>
        <w:jc w:val="both"/>
        <w:rPr>
          <w:rFonts w:ascii="Calibri" w:eastAsia="Calibri" w:hAnsi="Calibri" w:cs="Calibri"/>
          <w:color w:val="000000"/>
          <w:lang w:val="fr-CA"/>
        </w:rPr>
      </w:pPr>
      <w:r w:rsidRPr="00632E9D">
        <w:rPr>
          <w:rFonts w:ascii="Calibri" w:eastAsia="Calibri" w:hAnsi="Calibri" w:cs="Calibri"/>
          <w:color w:val="000000"/>
          <w:lang w:val="fr-CA"/>
        </w:rPr>
        <w:t>Harcèlement (psychologique ou sexuel – voir définition ci-bas)</w:t>
      </w:r>
      <w:r w:rsidR="00FD63A9">
        <w:rPr>
          <w:rFonts w:ascii="Calibri" w:eastAsia="Calibri" w:hAnsi="Calibri" w:cs="Calibri"/>
          <w:color w:val="000000"/>
          <w:lang w:val="fr-CA"/>
        </w:rPr>
        <w:t>.</w:t>
      </w:r>
    </w:p>
    <w:p w14:paraId="78A915B1" w14:textId="77777777" w:rsidR="00F53E09" w:rsidRPr="00632E9D" w:rsidRDefault="00F53E09">
      <w:pPr>
        <w:pBdr>
          <w:top w:val="nil"/>
          <w:left w:val="nil"/>
          <w:bottom w:val="nil"/>
          <w:right w:val="nil"/>
          <w:between w:val="nil"/>
        </w:pBdr>
        <w:tabs>
          <w:tab w:val="left" w:pos="504"/>
        </w:tabs>
        <w:spacing w:before="67" w:after="23" w:line="276" w:lineRule="auto"/>
        <w:ind w:left="866" w:right="-634"/>
        <w:jc w:val="both"/>
        <w:rPr>
          <w:rFonts w:ascii="Calibri" w:eastAsia="Calibri" w:hAnsi="Calibri" w:cs="Calibri"/>
          <w:color w:val="000000"/>
          <w:lang w:val="fr-CA"/>
        </w:rPr>
      </w:pPr>
    </w:p>
    <w:p w14:paraId="17CE1D79" w14:textId="77777777" w:rsidR="002A7395" w:rsidRDefault="002A7395">
      <w:pPr>
        <w:pBdr>
          <w:top w:val="nil"/>
          <w:left w:val="nil"/>
          <w:bottom w:val="single" w:sz="4" w:space="1" w:color="000000"/>
          <w:right w:val="nil"/>
          <w:between w:val="nil"/>
        </w:pBdr>
        <w:ind w:left="-630" w:right="-630"/>
        <w:jc w:val="both"/>
        <w:rPr>
          <w:rFonts w:ascii="Calibri" w:eastAsia="Calibri" w:hAnsi="Calibri" w:cs="Calibri"/>
          <w:b/>
          <w:color w:val="000000"/>
          <w:lang w:val="fr-CA"/>
        </w:rPr>
      </w:pPr>
    </w:p>
    <w:p w14:paraId="0A6000A7" w14:textId="77777777" w:rsidR="002A7395" w:rsidRDefault="002A7395">
      <w:pPr>
        <w:pBdr>
          <w:top w:val="nil"/>
          <w:left w:val="nil"/>
          <w:bottom w:val="single" w:sz="4" w:space="1" w:color="000000"/>
          <w:right w:val="nil"/>
          <w:between w:val="nil"/>
        </w:pBdr>
        <w:ind w:left="-630" w:right="-630"/>
        <w:jc w:val="both"/>
        <w:rPr>
          <w:rFonts w:ascii="Calibri" w:eastAsia="Calibri" w:hAnsi="Calibri" w:cs="Calibri"/>
          <w:b/>
          <w:color w:val="000000"/>
          <w:lang w:val="fr-CA"/>
        </w:rPr>
      </w:pPr>
    </w:p>
    <w:p w14:paraId="16613383" w14:textId="77777777" w:rsidR="002A7395" w:rsidRDefault="002A7395">
      <w:pPr>
        <w:pBdr>
          <w:top w:val="nil"/>
          <w:left w:val="nil"/>
          <w:bottom w:val="single" w:sz="4" w:space="1" w:color="000000"/>
          <w:right w:val="nil"/>
          <w:between w:val="nil"/>
        </w:pBdr>
        <w:ind w:left="-630" w:right="-630"/>
        <w:jc w:val="both"/>
        <w:rPr>
          <w:rFonts w:ascii="Calibri" w:eastAsia="Calibri" w:hAnsi="Calibri" w:cs="Calibri"/>
          <w:b/>
          <w:color w:val="000000"/>
          <w:lang w:val="fr-CA"/>
        </w:rPr>
      </w:pPr>
    </w:p>
    <w:p w14:paraId="28131F6E" w14:textId="77777777" w:rsidR="002A7395" w:rsidRDefault="002A7395">
      <w:pPr>
        <w:pBdr>
          <w:top w:val="nil"/>
          <w:left w:val="nil"/>
          <w:bottom w:val="single" w:sz="4" w:space="1" w:color="000000"/>
          <w:right w:val="nil"/>
          <w:between w:val="nil"/>
        </w:pBdr>
        <w:ind w:left="-630" w:right="-630"/>
        <w:jc w:val="both"/>
        <w:rPr>
          <w:rFonts w:ascii="Calibri" w:eastAsia="Calibri" w:hAnsi="Calibri" w:cs="Calibri"/>
          <w:b/>
          <w:color w:val="000000"/>
          <w:lang w:val="fr-CA"/>
        </w:rPr>
      </w:pPr>
    </w:p>
    <w:p w14:paraId="09B20D35" w14:textId="2A01F4A5" w:rsidR="00F53E09" w:rsidRPr="00632E9D" w:rsidRDefault="00632E9D">
      <w:pPr>
        <w:pBdr>
          <w:top w:val="nil"/>
          <w:left w:val="nil"/>
          <w:bottom w:val="single" w:sz="4" w:space="1" w:color="000000"/>
          <w:right w:val="nil"/>
          <w:between w:val="nil"/>
        </w:pBdr>
        <w:ind w:left="-630" w:right="-630"/>
        <w:jc w:val="both"/>
        <w:rPr>
          <w:rFonts w:ascii="Calibri" w:eastAsia="Calibri" w:hAnsi="Calibri" w:cs="Calibri"/>
          <w:b/>
          <w:color w:val="000000"/>
          <w:lang w:val="fr-CA"/>
        </w:rPr>
      </w:pPr>
      <w:r w:rsidRPr="00632E9D">
        <w:rPr>
          <w:rFonts w:ascii="Calibri" w:eastAsia="Calibri" w:hAnsi="Calibri" w:cs="Calibri"/>
          <w:b/>
          <w:color w:val="000000"/>
          <w:lang w:val="fr-CA"/>
        </w:rPr>
        <w:lastRenderedPageBreak/>
        <w:t>Procédures</w:t>
      </w:r>
    </w:p>
    <w:p w14:paraId="0EB15EEF" w14:textId="77777777" w:rsidR="00F53E09" w:rsidRPr="00632E9D" w:rsidRDefault="00F53E09">
      <w:pPr>
        <w:pBdr>
          <w:top w:val="nil"/>
          <w:left w:val="nil"/>
          <w:bottom w:val="nil"/>
          <w:right w:val="nil"/>
          <w:between w:val="nil"/>
        </w:pBdr>
        <w:ind w:left="-720" w:right="-630"/>
        <w:jc w:val="both"/>
        <w:rPr>
          <w:rFonts w:ascii="Calibri" w:eastAsia="Calibri" w:hAnsi="Calibri" w:cs="Calibri"/>
          <w:color w:val="000000"/>
          <w:lang w:val="fr-CA"/>
        </w:rPr>
      </w:pPr>
    </w:p>
    <w:p w14:paraId="45939E89" w14:textId="77777777" w:rsidR="00F53E09" w:rsidRPr="00632E9D" w:rsidRDefault="00632E9D">
      <w:pPr>
        <w:pBdr>
          <w:top w:val="nil"/>
          <w:left w:val="nil"/>
          <w:bottom w:val="nil"/>
          <w:right w:val="nil"/>
          <w:between w:val="nil"/>
        </w:pBdr>
        <w:tabs>
          <w:tab w:val="left" w:pos="861"/>
        </w:tabs>
        <w:spacing w:line="276" w:lineRule="auto"/>
        <w:ind w:left="-630" w:right="-630"/>
        <w:jc w:val="both"/>
        <w:rPr>
          <w:rFonts w:ascii="Calibri" w:eastAsia="Calibri" w:hAnsi="Calibri" w:cs="Calibri"/>
          <w:color w:val="000000"/>
          <w:lang w:val="fr-CA"/>
        </w:rPr>
      </w:pPr>
      <w:r w:rsidRPr="00632E9D">
        <w:rPr>
          <w:rFonts w:ascii="Calibri" w:eastAsia="Calibri" w:hAnsi="Calibri" w:cs="Calibri"/>
          <w:color w:val="000000"/>
          <w:lang w:val="fr-CA"/>
        </w:rPr>
        <w:t>Les membres, employés et bénévoles de la piscine seront informés de la politique et de la procédure en place afin d’accroitre la vigilance de tous et toutes et de stimuler leur implication dans la création d’un environnement positif.</w:t>
      </w:r>
    </w:p>
    <w:p w14:paraId="4B35D1F3" w14:textId="77777777" w:rsidR="00F53E09" w:rsidRPr="00632E9D" w:rsidRDefault="00F53E09">
      <w:pPr>
        <w:tabs>
          <w:tab w:val="left" w:pos="861"/>
        </w:tabs>
        <w:spacing w:line="278" w:lineRule="auto"/>
        <w:ind w:right="-630"/>
        <w:jc w:val="both"/>
        <w:rPr>
          <w:rFonts w:ascii="Calibri" w:eastAsia="Calibri" w:hAnsi="Calibri" w:cs="Calibri"/>
          <w:color w:val="000000"/>
          <w:lang w:val="fr-CA"/>
        </w:rPr>
      </w:pPr>
    </w:p>
    <w:p w14:paraId="6AC42B7F" w14:textId="77777777" w:rsidR="00F53E09" w:rsidRPr="00632E9D" w:rsidRDefault="00632E9D">
      <w:pPr>
        <w:pBdr>
          <w:top w:val="nil"/>
          <w:left w:val="nil"/>
          <w:bottom w:val="nil"/>
          <w:right w:val="nil"/>
          <w:between w:val="nil"/>
        </w:pBdr>
        <w:tabs>
          <w:tab w:val="left" w:pos="861"/>
        </w:tabs>
        <w:spacing w:line="278" w:lineRule="auto"/>
        <w:ind w:left="-630" w:right="-630"/>
        <w:jc w:val="both"/>
        <w:rPr>
          <w:rFonts w:ascii="Calibri" w:eastAsia="Calibri" w:hAnsi="Calibri" w:cs="Calibri"/>
          <w:color w:val="00B050"/>
          <w:lang w:val="fr-CA"/>
        </w:rPr>
      </w:pPr>
      <w:r w:rsidRPr="00632E9D">
        <w:rPr>
          <w:rFonts w:ascii="Calibri" w:eastAsia="Calibri" w:hAnsi="Calibri" w:cs="Calibri"/>
          <w:color w:val="000000"/>
          <w:lang w:val="fr-CA"/>
        </w:rPr>
        <w:t>Les employés de la piscine doivent rapporter tout acte de violence, de vandalisme ou comportement inapproprié à un membre du conseil d’administration</w:t>
      </w:r>
      <w:r w:rsidRPr="00632E9D">
        <w:rPr>
          <w:color w:val="000000"/>
          <w:lang w:val="fr-CA"/>
        </w:rPr>
        <w:t xml:space="preserve"> </w:t>
      </w:r>
      <w:r w:rsidRPr="00632E9D">
        <w:rPr>
          <w:rFonts w:ascii="Calibri" w:eastAsia="Calibri" w:hAnsi="Calibri" w:cs="Calibri"/>
          <w:color w:val="000000"/>
          <w:lang w:val="fr-CA"/>
        </w:rPr>
        <w:t xml:space="preserve">à l’intérieur immédiatement. </w:t>
      </w:r>
    </w:p>
    <w:p w14:paraId="02C58746" w14:textId="77777777" w:rsidR="00F53E09" w:rsidRPr="00632E9D" w:rsidRDefault="00F53E09">
      <w:pPr>
        <w:pBdr>
          <w:top w:val="nil"/>
          <w:left w:val="nil"/>
          <w:bottom w:val="nil"/>
          <w:right w:val="nil"/>
          <w:between w:val="nil"/>
        </w:pBdr>
        <w:tabs>
          <w:tab w:val="left" w:pos="861"/>
        </w:tabs>
        <w:spacing w:line="278" w:lineRule="auto"/>
        <w:ind w:left="-630" w:right="-630"/>
        <w:jc w:val="both"/>
        <w:rPr>
          <w:rFonts w:ascii="Calibri" w:eastAsia="Calibri" w:hAnsi="Calibri" w:cs="Calibri"/>
          <w:color w:val="000000"/>
          <w:lang w:val="fr-CA"/>
        </w:rPr>
      </w:pPr>
    </w:p>
    <w:p w14:paraId="6EE33DB3" w14:textId="77777777" w:rsidR="00F53E09" w:rsidRPr="00632E9D" w:rsidRDefault="00632E9D">
      <w:pPr>
        <w:pBdr>
          <w:top w:val="nil"/>
          <w:left w:val="nil"/>
          <w:bottom w:val="nil"/>
          <w:right w:val="nil"/>
          <w:between w:val="nil"/>
        </w:pBdr>
        <w:tabs>
          <w:tab w:val="left" w:pos="861"/>
        </w:tabs>
        <w:spacing w:line="278" w:lineRule="auto"/>
        <w:ind w:left="-630" w:right="-630"/>
        <w:jc w:val="both"/>
        <w:rPr>
          <w:rFonts w:ascii="Calibri" w:eastAsia="Calibri" w:hAnsi="Calibri" w:cs="Calibri"/>
          <w:color w:val="000000"/>
          <w:lang w:val="fr-CA"/>
        </w:rPr>
      </w:pPr>
      <w:r w:rsidRPr="00632E9D">
        <w:rPr>
          <w:rFonts w:ascii="Calibri" w:eastAsia="Calibri" w:hAnsi="Calibri" w:cs="Calibri"/>
          <w:color w:val="000000"/>
          <w:lang w:val="fr-CA"/>
        </w:rPr>
        <w:t xml:space="preserve">Les membres de la piscine doivent rapporter tout acte de violence, de vandalisme ou comportement inapproprié à un employé de la piscine immédiatement. </w:t>
      </w:r>
    </w:p>
    <w:p w14:paraId="1EC301DB" w14:textId="77777777" w:rsidR="00F53E09" w:rsidRPr="00632E9D" w:rsidRDefault="00F53E09">
      <w:pPr>
        <w:pBdr>
          <w:top w:val="nil"/>
          <w:left w:val="nil"/>
          <w:bottom w:val="nil"/>
          <w:right w:val="nil"/>
          <w:between w:val="nil"/>
        </w:pBdr>
        <w:ind w:right="-630"/>
        <w:jc w:val="both"/>
        <w:rPr>
          <w:rFonts w:ascii="Calibri" w:eastAsia="Calibri" w:hAnsi="Calibri" w:cs="Calibri"/>
          <w:color w:val="000000"/>
          <w:lang w:val="fr-CA"/>
        </w:rPr>
      </w:pPr>
    </w:p>
    <w:p w14:paraId="3A2AE27C" w14:textId="77777777" w:rsidR="00F53E09" w:rsidRPr="00632E9D" w:rsidRDefault="00632E9D">
      <w:pPr>
        <w:pBdr>
          <w:top w:val="nil"/>
          <w:left w:val="nil"/>
          <w:bottom w:val="single" w:sz="4" w:space="1" w:color="000000"/>
          <w:right w:val="nil"/>
          <w:between w:val="nil"/>
        </w:pBdr>
        <w:spacing w:before="2"/>
        <w:ind w:left="-720" w:right="-630"/>
        <w:jc w:val="both"/>
        <w:rPr>
          <w:rFonts w:ascii="Calibri" w:eastAsia="Calibri" w:hAnsi="Calibri" w:cs="Calibri"/>
          <w:b/>
          <w:color w:val="000000"/>
          <w:lang w:val="fr-CA"/>
        </w:rPr>
      </w:pPr>
      <w:r w:rsidRPr="00632E9D">
        <w:rPr>
          <w:rFonts w:ascii="Calibri" w:eastAsia="Calibri" w:hAnsi="Calibri" w:cs="Calibri"/>
          <w:b/>
          <w:color w:val="000000"/>
          <w:lang w:val="fr-CA"/>
        </w:rPr>
        <w:t>Mesures à prendre face au harcèlement</w:t>
      </w:r>
    </w:p>
    <w:p w14:paraId="1A3F842B" w14:textId="77777777" w:rsidR="00F53E09" w:rsidRPr="00632E9D" w:rsidRDefault="00F53E09">
      <w:pPr>
        <w:pBdr>
          <w:top w:val="nil"/>
          <w:left w:val="nil"/>
          <w:bottom w:val="nil"/>
          <w:right w:val="nil"/>
          <w:between w:val="nil"/>
        </w:pBdr>
        <w:spacing w:before="2"/>
        <w:ind w:right="-630"/>
        <w:jc w:val="both"/>
        <w:rPr>
          <w:rFonts w:ascii="Calibri" w:eastAsia="Calibri" w:hAnsi="Calibri" w:cs="Calibri"/>
          <w:color w:val="000000"/>
          <w:lang w:val="fr-CA"/>
        </w:rPr>
      </w:pPr>
    </w:p>
    <w:p w14:paraId="11BE264A" w14:textId="77777777" w:rsidR="00F53E09" w:rsidRPr="00632E9D" w:rsidRDefault="00632E9D">
      <w:pPr>
        <w:pBdr>
          <w:top w:val="nil"/>
          <w:left w:val="nil"/>
          <w:bottom w:val="nil"/>
          <w:right w:val="nil"/>
          <w:between w:val="nil"/>
        </w:pBdr>
        <w:spacing w:before="2"/>
        <w:ind w:left="-720" w:right="-630"/>
        <w:jc w:val="both"/>
        <w:rPr>
          <w:rFonts w:ascii="Calibri" w:eastAsia="Calibri" w:hAnsi="Calibri" w:cs="Calibri"/>
          <w:color w:val="000000"/>
          <w:lang w:val="fr-CA"/>
        </w:rPr>
      </w:pPr>
      <w:r w:rsidRPr="00632E9D">
        <w:rPr>
          <w:rFonts w:ascii="Calibri" w:eastAsia="Calibri" w:hAnsi="Calibri" w:cs="Calibri"/>
          <w:color w:val="000000"/>
          <w:lang w:val="fr-CA"/>
        </w:rPr>
        <w:t>Les employés de la piscine sont autorisés à intervenir si un comportement inapproprié ou un acte de violence est observé par eux ou rapporté par un membre ou visiteur, dans les circonstances suivantes ou similaires à celles-ci :</w:t>
      </w:r>
    </w:p>
    <w:p w14:paraId="46CF8EFE" w14:textId="77777777" w:rsidR="00F53E09" w:rsidRPr="00632E9D" w:rsidRDefault="00F53E09">
      <w:pPr>
        <w:pBdr>
          <w:top w:val="nil"/>
          <w:left w:val="nil"/>
          <w:bottom w:val="nil"/>
          <w:right w:val="nil"/>
          <w:between w:val="nil"/>
        </w:pBdr>
        <w:spacing w:before="2"/>
        <w:ind w:left="-720" w:right="-630"/>
        <w:jc w:val="both"/>
        <w:rPr>
          <w:rFonts w:ascii="Calibri" w:eastAsia="Calibri" w:hAnsi="Calibri" w:cs="Calibri"/>
          <w:color w:val="000000"/>
          <w:lang w:val="fr-CA"/>
        </w:rPr>
      </w:pPr>
    </w:p>
    <w:p w14:paraId="23AD8343" w14:textId="77777777" w:rsidR="00F53E09" w:rsidRPr="00632E9D" w:rsidRDefault="00632E9D">
      <w:pPr>
        <w:numPr>
          <w:ilvl w:val="0"/>
          <w:numId w:val="1"/>
        </w:numPr>
        <w:pBdr>
          <w:top w:val="nil"/>
          <w:left w:val="nil"/>
          <w:bottom w:val="nil"/>
          <w:right w:val="nil"/>
          <w:between w:val="nil"/>
        </w:pBdr>
        <w:spacing w:before="2"/>
        <w:ind w:right="-630"/>
        <w:jc w:val="both"/>
        <w:rPr>
          <w:rFonts w:ascii="Calibri" w:eastAsia="Calibri" w:hAnsi="Calibri" w:cs="Calibri"/>
          <w:color w:val="000000"/>
          <w:lang w:val="fr-CA"/>
        </w:rPr>
      </w:pPr>
      <w:r w:rsidRPr="00632E9D">
        <w:rPr>
          <w:rFonts w:ascii="Calibri" w:eastAsia="Calibri" w:hAnsi="Calibri" w:cs="Calibri"/>
          <w:color w:val="000000"/>
          <w:lang w:val="fr-CA"/>
        </w:rPr>
        <w:t>Observation d’abus verbal, de menace ou de tout acte de violence</w:t>
      </w:r>
    </w:p>
    <w:p w14:paraId="529164C6" w14:textId="77777777" w:rsidR="00F53E09" w:rsidRPr="00632E9D" w:rsidRDefault="00632E9D">
      <w:pPr>
        <w:numPr>
          <w:ilvl w:val="0"/>
          <w:numId w:val="1"/>
        </w:numPr>
        <w:pBdr>
          <w:top w:val="nil"/>
          <w:left w:val="nil"/>
          <w:bottom w:val="nil"/>
          <w:right w:val="nil"/>
          <w:between w:val="nil"/>
        </w:pBdr>
        <w:spacing w:before="2"/>
        <w:ind w:right="-630"/>
        <w:jc w:val="both"/>
        <w:rPr>
          <w:rFonts w:ascii="Calibri" w:eastAsia="Calibri" w:hAnsi="Calibri" w:cs="Calibri"/>
          <w:color w:val="000000"/>
          <w:lang w:val="fr-CA"/>
        </w:rPr>
      </w:pPr>
      <w:r w:rsidRPr="00632E9D">
        <w:rPr>
          <w:rFonts w:ascii="Calibri" w:eastAsia="Calibri" w:hAnsi="Calibri" w:cs="Calibri"/>
          <w:color w:val="000000"/>
          <w:lang w:val="fr-CA"/>
        </w:rPr>
        <w:t>Incapacité d’obtenir la collaboration d’un membre</w:t>
      </w:r>
    </w:p>
    <w:p w14:paraId="2ED3EC0D" w14:textId="77777777" w:rsidR="00F53E09" w:rsidRPr="00632E9D" w:rsidRDefault="00632E9D">
      <w:pPr>
        <w:numPr>
          <w:ilvl w:val="0"/>
          <w:numId w:val="1"/>
        </w:numPr>
        <w:pBdr>
          <w:top w:val="nil"/>
          <w:left w:val="nil"/>
          <w:bottom w:val="nil"/>
          <w:right w:val="nil"/>
          <w:between w:val="nil"/>
        </w:pBdr>
        <w:spacing w:before="2"/>
        <w:ind w:right="-630"/>
        <w:jc w:val="both"/>
        <w:rPr>
          <w:rFonts w:ascii="Calibri" w:eastAsia="Calibri" w:hAnsi="Calibri" w:cs="Calibri"/>
          <w:color w:val="000000"/>
          <w:lang w:val="fr-CA"/>
        </w:rPr>
      </w:pPr>
      <w:r w:rsidRPr="00632E9D">
        <w:rPr>
          <w:rFonts w:ascii="Calibri" w:eastAsia="Calibri" w:hAnsi="Calibri" w:cs="Calibri"/>
          <w:color w:val="000000"/>
          <w:lang w:val="fr-CA"/>
        </w:rPr>
        <w:t>Demande d’un membre qui se sent menacé, intimidé ou qui est continuellement dérangé dans le but d’inciter à des activités négatives.</w:t>
      </w:r>
    </w:p>
    <w:p w14:paraId="13138CB0" w14:textId="77777777" w:rsidR="00F53E09" w:rsidRPr="00632E9D" w:rsidRDefault="00F53E09">
      <w:pPr>
        <w:pBdr>
          <w:top w:val="nil"/>
          <w:left w:val="nil"/>
          <w:bottom w:val="nil"/>
          <w:right w:val="nil"/>
          <w:between w:val="nil"/>
        </w:pBdr>
        <w:spacing w:before="2"/>
        <w:ind w:left="-720" w:right="-630"/>
        <w:jc w:val="both"/>
        <w:rPr>
          <w:rFonts w:ascii="Calibri" w:eastAsia="Calibri" w:hAnsi="Calibri" w:cs="Calibri"/>
          <w:color w:val="000000"/>
          <w:lang w:val="fr-CA"/>
        </w:rPr>
      </w:pPr>
    </w:p>
    <w:p w14:paraId="7008E6DE" w14:textId="77777777" w:rsidR="00F53E09" w:rsidRPr="00632E9D" w:rsidRDefault="00632E9D">
      <w:pPr>
        <w:pBdr>
          <w:top w:val="nil"/>
          <w:left w:val="nil"/>
          <w:bottom w:val="nil"/>
          <w:right w:val="nil"/>
          <w:between w:val="nil"/>
        </w:pBdr>
        <w:spacing w:before="2"/>
        <w:ind w:left="-720" w:right="-630"/>
        <w:jc w:val="both"/>
        <w:rPr>
          <w:rFonts w:ascii="Calibri" w:eastAsia="Calibri" w:hAnsi="Calibri" w:cs="Calibri"/>
          <w:color w:val="000000"/>
          <w:lang w:val="fr-CA"/>
        </w:rPr>
      </w:pPr>
      <w:r w:rsidRPr="00632E9D">
        <w:rPr>
          <w:rFonts w:ascii="Calibri" w:eastAsia="Calibri" w:hAnsi="Calibri" w:cs="Calibri"/>
          <w:color w:val="000000"/>
          <w:lang w:val="fr-CA"/>
        </w:rPr>
        <w:t>Si vous êtes témoin d’un incident, d’un abus verbal continu ou soupçonnez un risque de violence physique, avisez le personnel immédiatement en demandant à parler soit au gérant, assistant gérant, ou sauveteur sénior en fonction au moment de l’incident.</w:t>
      </w:r>
    </w:p>
    <w:p w14:paraId="208DD5ED" w14:textId="77777777" w:rsidR="00F53E09" w:rsidRPr="00632E9D" w:rsidRDefault="00F53E09">
      <w:pPr>
        <w:pBdr>
          <w:top w:val="nil"/>
          <w:left w:val="nil"/>
          <w:bottom w:val="nil"/>
          <w:right w:val="nil"/>
          <w:between w:val="nil"/>
        </w:pBdr>
        <w:spacing w:before="2"/>
        <w:ind w:left="-720" w:right="-630"/>
        <w:jc w:val="both"/>
        <w:rPr>
          <w:rFonts w:ascii="Calibri" w:eastAsia="Calibri" w:hAnsi="Calibri" w:cs="Calibri"/>
          <w:color w:val="000000"/>
          <w:lang w:val="fr-CA"/>
        </w:rPr>
      </w:pPr>
    </w:p>
    <w:p w14:paraId="7C54A190" w14:textId="77777777" w:rsidR="00F53E09" w:rsidRPr="00632E9D" w:rsidRDefault="00F53E09">
      <w:pPr>
        <w:pBdr>
          <w:top w:val="nil"/>
          <w:left w:val="nil"/>
          <w:bottom w:val="nil"/>
          <w:right w:val="nil"/>
          <w:between w:val="nil"/>
        </w:pBdr>
        <w:spacing w:before="2"/>
        <w:ind w:left="-720" w:right="-630"/>
        <w:jc w:val="both"/>
        <w:rPr>
          <w:rFonts w:ascii="Calibri" w:eastAsia="Calibri" w:hAnsi="Calibri" w:cs="Calibri"/>
          <w:color w:val="000000"/>
          <w:lang w:val="fr-CA"/>
        </w:rPr>
      </w:pPr>
    </w:p>
    <w:p w14:paraId="55C7018E" w14:textId="77777777" w:rsidR="00F53E09" w:rsidRPr="00632E9D" w:rsidRDefault="00632E9D">
      <w:pPr>
        <w:pBdr>
          <w:top w:val="nil"/>
          <w:left w:val="nil"/>
          <w:bottom w:val="single" w:sz="4" w:space="1" w:color="000000"/>
          <w:right w:val="nil"/>
          <w:between w:val="nil"/>
        </w:pBdr>
        <w:spacing w:before="2"/>
        <w:ind w:left="-720" w:right="-630"/>
        <w:jc w:val="both"/>
        <w:rPr>
          <w:rFonts w:ascii="Calibri" w:eastAsia="Calibri" w:hAnsi="Calibri" w:cs="Calibri"/>
          <w:b/>
          <w:color w:val="000000"/>
          <w:lang w:val="fr-CA"/>
        </w:rPr>
      </w:pPr>
      <w:r w:rsidRPr="00632E9D">
        <w:rPr>
          <w:rFonts w:ascii="Calibri" w:eastAsia="Calibri" w:hAnsi="Calibri" w:cs="Calibri"/>
          <w:b/>
          <w:color w:val="000000"/>
          <w:lang w:val="fr-CA"/>
        </w:rPr>
        <w:t>Conséquences du refus de se conformer</w:t>
      </w:r>
    </w:p>
    <w:p w14:paraId="4E938252" w14:textId="77777777" w:rsidR="00F53E09" w:rsidRPr="00632E9D" w:rsidRDefault="00632E9D">
      <w:pPr>
        <w:pBdr>
          <w:top w:val="nil"/>
          <w:left w:val="nil"/>
          <w:bottom w:val="nil"/>
          <w:right w:val="nil"/>
          <w:between w:val="nil"/>
        </w:pBdr>
        <w:spacing w:before="2"/>
        <w:ind w:left="-720" w:right="-630"/>
        <w:jc w:val="both"/>
        <w:rPr>
          <w:rFonts w:ascii="Calibri" w:eastAsia="Calibri" w:hAnsi="Calibri" w:cs="Calibri"/>
          <w:color w:val="000000"/>
          <w:lang w:val="fr-CA"/>
        </w:rPr>
      </w:pPr>
      <w:r w:rsidRPr="00632E9D">
        <w:rPr>
          <w:rFonts w:ascii="Calibri" w:eastAsia="Calibri" w:hAnsi="Calibri" w:cs="Calibri"/>
          <w:color w:val="000000"/>
          <w:highlight w:val="yellow"/>
          <w:lang w:val="fr-CA"/>
        </w:rPr>
        <w:br/>
      </w:r>
      <w:r w:rsidRPr="00632E9D">
        <w:rPr>
          <w:rFonts w:ascii="Calibri" w:eastAsia="Calibri" w:hAnsi="Calibri" w:cs="Calibri"/>
          <w:color w:val="000000"/>
          <w:lang w:val="fr-CA"/>
        </w:rPr>
        <w:t>Tout incident rapporté fait immédiatement l’objet d’une enquête interne auprès des personnes concernées, par le Conseil d’Administration, en collaboration avec les employés de la piscine. Selon la gravité de l’incident, des sanctions peuvent être apportées, soit sous forme d’expulsion, pendant une période à déterminer, ou un retrait de l’abonnement pour le reste de la saison. La décision finale quant au délai de suspension sera prise par les membres du conseil d’administration. Les employés de la piscine seront informés des personnes ayant reçu une suspension. Les incidents graves seront rapportés à la police.</w:t>
      </w:r>
    </w:p>
    <w:p w14:paraId="0BFB668C" w14:textId="77777777" w:rsidR="00F53E09" w:rsidRPr="00632E9D" w:rsidRDefault="00F53E09">
      <w:pPr>
        <w:pBdr>
          <w:top w:val="nil"/>
          <w:left w:val="nil"/>
          <w:bottom w:val="nil"/>
          <w:right w:val="nil"/>
          <w:between w:val="nil"/>
        </w:pBdr>
        <w:spacing w:before="2"/>
        <w:ind w:right="-630"/>
        <w:jc w:val="both"/>
        <w:rPr>
          <w:rFonts w:ascii="Calibri" w:eastAsia="Calibri" w:hAnsi="Calibri" w:cs="Calibri"/>
          <w:color w:val="000000"/>
          <w:highlight w:val="yellow"/>
          <w:lang w:val="fr-CA"/>
        </w:rPr>
      </w:pPr>
    </w:p>
    <w:p w14:paraId="4699CBC5" w14:textId="77777777" w:rsidR="00F53E09" w:rsidRPr="00632E9D" w:rsidRDefault="00632E9D">
      <w:pPr>
        <w:pBdr>
          <w:top w:val="nil"/>
          <w:left w:val="nil"/>
          <w:bottom w:val="nil"/>
          <w:right w:val="nil"/>
          <w:between w:val="nil"/>
        </w:pBdr>
        <w:spacing w:before="2"/>
        <w:ind w:left="-720" w:right="-630"/>
        <w:jc w:val="both"/>
        <w:rPr>
          <w:rFonts w:ascii="Calibri" w:eastAsia="Calibri" w:hAnsi="Calibri" w:cs="Calibri"/>
          <w:color w:val="000000"/>
          <w:lang w:val="fr-CA"/>
        </w:rPr>
      </w:pPr>
      <w:r w:rsidRPr="00632E9D">
        <w:rPr>
          <w:rFonts w:ascii="Calibri" w:eastAsia="Calibri" w:hAnsi="Calibri" w:cs="Calibri"/>
          <w:color w:val="000000"/>
          <w:lang w:val="fr-CA"/>
        </w:rPr>
        <w:t xml:space="preserve">Toute personne ayant un comportement inacceptable, tel que défini dans cette procédure, pourrait, selon la gravité, être immédiatement expulsée et si nécessaire sera suspendue pour une période de temps donnée.  </w:t>
      </w:r>
    </w:p>
    <w:p w14:paraId="152B2647" w14:textId="77777777" w:rsidR="00F53E09" w:rsidRPr="00632E9D" w:rsidRDefault="00F53E09">
      <w:pPr>
        <w:pBdr>
          <w:top w:val="nil"/>
          <w:left w:val="nil"/>
          <w:bottom w:val="nil"/>
          <w:right w:val="nil"/>
          <w:between w:val="nil"/>
        </w:pBdr>
        <w:spacing w:before="2"/>
        <w:ind w:left="-720" w:right="-630"/>
        <w:jc w:val="both"/>
        <w:rPr>
          <w:rFonts w:ascii="Calibri" w:eastAsia="Calibri" w:hAnsi="Calibri" w:cs="Calibri"/>
          <w:color w:val="000000"/>
          <w:lang w:val="fr-CA"/>
        </w:rPr>
      </w:pPr>
    </w:p>
    <w:p w14:paraId="33681FE0" w14:textId="77777777" w:rsidR="00F53E09" w:rsidRPr="00632E9D" w:rsidRDefault="00632E9D">
      <w:pPr>
        <w:numPr>
          <w:ilvl w:val="0"/>
          <w:numId w:val="1"/>
        </w:numPr>
        <w:pBdr>
          <w:top w:val="nil"/>
          <w:left w:val="nil"/>
          <w:bottom w:val="nil"/>
          <w:right w:val="nil"/>
          <w:between w:val="nil"/>
        </w:pBdr>
        <w:spacing w:before="2"/>
        <w:ind w:right="-630"/>
        <w:jc w:val="both"/>
        <w:rPr>
          <w:rFonts w:ascii="Calibri" w:eastAsia="Calibri" w:hAnsi="Calibri" w:cs="Calibri"/>
          <w:color w:val="000000"/>
          <w:lang w:val="fr-CA"/>
        </w:rPr>
      </w:pPr>
      <w:r w:rsidRPr="00632E9D">
        <w:rPr>
          <w:rFonts w:ascii="Calibri" w:eastAsia="Calibri" w:hAnsi="Calibri" w:cs="Calibri"/>
          <w:color w:val="000000"/>
          <w:lang w:val="fr-CA"/>
        </w:rPr>
        <w:t xml:space="preserve">Sans mettre votre sécurité en péril, demander à la personne d’arrêter son comportement immédiatement et l’aviser qu’elle devra quitter si elle ne collabore pas. </w:t>
      </w:r>
    </w:p>
    <w:p w14:paraId="3C9BA30D" w14:textId="77777777" w:rsidR="00F53E09" w:rsidRPr="00632E9D" w:rsidRDefault="00632E9D">
      <w:pPr>
        <w:numPr>
          <w:ilvl w:val="0"/>
          <w:numId w:val="1"/>
        </w:numPr>
        <w:pBdr>
          <w:top w:val="nil"/>
          <w:left w:val="nil"/>
          <w:bottom w:val="nil"/>
          <w:right w:val="nil"/>
          <w:between w:val="nil"/>
        </w:pBdr>
        <w:spacing w:before="2"/>
        <w:ind w:right="-630"/>
        <w:jc w:val="both"/>
        <w:rPr>
          <w:rFonts w:ascii="Calibri" w:eastAsia="Calibri" w:hAnsi="Calibri" w:cs="Calibri"/>
          <w:color w:val="000000"/>
          <w:lang w:val="fr-CA"/>
        </w:rPr>
      </w:pPr>
      <w:r w:rsidRPr="00632E9D">
        <w:rPr>
          <w:rFonts w:ascii="Calibri" w:eastAsia="Calibri" w:hAnsi="Calibri" w:cs="Calibri"/>
          <w:color w:val="000000"/>
          <w:lang w:val="fr-CA"/>
        </w:rPr>
        <w:t>Si la personne ne coopère pas, l’informer qu’elle est considérée comme contrevenante (la police doit être appelée).</w:t>
      </w:r>
    </w:p>
    <w:p w14:paraId="39CAF8EC" w14:textId="77777777" w:rsidR="00F53E09" w:rsidRPr="00632E9D" w:rsidRDefault="00632E9D">
      <w:pPr>
        <w:numPr>
          <w:ilvl w:val="0"/>
          <w:numId w:val="1"/>
        </w:numPr>
        <w:pBdr>
          <w:top w:val="nil"/>
          <w:left w:val="nil"/>
          <w:bottom w:val="nil"/>
          <w:right w:val="nil"/>
          <w:between w:val="nil"/>
        </w:pBdr>
        <w:spacing w:before="2"/>
        <w:ind w:right="-630"/>
        <w:jc w:val="both"/>
        <w:rPr>
          <w:rFonts w:ascii="Calibri" w:eastAsia="Calibri" w:hAnsi="Calibri" w:cs="Calibri"/>
          <w:color w:val="000000"/>
          <w:lang w:val="fr-CA"/>
        </w:rPr>
      </w:pPr>
      <w:r w:rsidRPr="00632E9D">
        <w:rPr>
          <w:rFonts w:ascii="Calibri" w:eastAsia="Calibri" w:hAnsi="Calibri" w:cs="Calibri"/>
          <w:color w:val="000000"/>
          <w:lang w:val="fr-CA"/>
        </w:rPr>
        <w:t xml:space="preserve">Si la personne refuse de quitter, ne pas engager de confrontation et attendre l’arrivée de la police </w:t>
      </w:r>
    </w:p>
    <w:p w14:paraId="3ABC4F59" w14:textId="77777777" w:rsidR="00F53E09" w:rsidRPr="00632E9D" w:rsidRDefault="00632E9D">
      <w:pPr>
        <w:numPr>
          <w:ilvl w:val="0"/>
          <w:numId w:val="1"/>
        </w:numPr>
        <w:pBdr>
          <w:top w:val="nil"/>
          <w:left w:val="nil"/>
          <w:bottom w:val="nil"/>
          <w:right w:val="nil"/>
          <w:between w:val="nil"/>
        </w:pBdr>
        <w:spacing w:before="2"/>
        <w:ind w:right="-630"/>
        <w:jc w:val="both"/>
        <w:rPr>
          <w:rFonts w:ascii="Calibri" w:eastAsia="Calibri" w:hAnsi="Calibri" w:cs="Calibri"/>
          <w:i/>
          <w:color w:val="000000"/>
          <w:lang w:val="fr-CA"/>
        </w:rPr>
      </w:pPr>
      <w:r w:rsidRPr="00632E9D">
        <w:rPr>
          <w:rFonts w:ascii="Calibri" w:eastAsia="Calibri" w:hAnsi="Calibri" w:cs="Calibri"/>
          <w:color w:val="000000"/>
          <w:lang w:val="fr-CA"/>
        </w:rPr>
        <w:t xml:space="preserve">Faire un rapport d’incident et le remettre à un membre du conseil d’administration à l’intérieur de 24 heures.  </w:t>
      </w:r>
    </w:p>
    <w:p w14:paraId="653CEC76" w14:textId="77777777" w:rsidR="00F53E09" w:rsidRPr="00632E9D" w:rsidRDefault="00F53E09">
      <w:pPr>
        <w:pBdr>
          <w:top w:val="nil"/>
          <w:left w:val="nil"/>
          <w:bottom w:val="nil"/>
          <w:right w:val="nil"/>
          <w:between w:val="nil"/>
        </w:pBdr>
        <w:spacing w:before="2"/>
        <w:ind w:right="-630"/>
        <w:jc w:val="both"/>
        <w:rPr>
          <w:rFonts w:ascii="Calibri" w:eastAsia="Calibri" w:hAnsi="Calibri" w:cs="Calibri"/>
          <w:i/>
          <w:color w:val="000000"/>
          <w:lang w:val="fr-CA"/>
        </w:rPr>
      </w:pPr>
    </w:p>
    <w:p w14:paraId="03ED9272" w14:textId="77777777" w:rsidR="002A7395" w:rsidRDefault="002A7395">
      <w:pPr>
        <w:pBdr>
          <w:top w:val="nil"/>
          <w:left w:val="nil"/>
          <w:bottom w:val="nil"/>
          <w:right w:val="nil"/>
          <w:between w:val="nil"/>
        </w:pBdr>
        <w:spacing w:before="2"/>
        <w:ind w:right="-630"/>
        <w:jc w:val="both"/>
        <w:rPr>
          <w:rFonts w:ascii="Calibri" w:eastAsia="Calibri" w:hAnsi="Calibri" w:cs="Calibri"/>
          <w:color w:val="000000"/>
          <w:u w:val="single"/>
          <w:lang w:val="fr-CA"/>
        </w:rPr>
      </w:pPr>
    </w:p>
    <w:p w14:paraId="4644F18D" w14:textId="77777777" w:rsidR="002A7395" w:rsidRDefault="002A7395">
      <w:pPr>
        <w:pBdr>
          <w:top w:val="nil"/>
          <w:left w:val="nil"/>
          <w:bottom w:val="nil"/>
          <w:right w:val="nil"/>
          <w:between w:val="nil"/>
        </w:pBdr>
        <w:spacing w:before="2"/>
        <w:ind w:right="-630"/>
        <w:jc w:val="both"/>
        <w:rPr>
          <w:rFonts w:ascii="Calibri" w:eastAsia="Calibri" w:hAnsi="Calibri" w:cs="Calibri"/>
          <w:color w:val="000000"/>
          <w:u w:val="single"/>
          <w:lang w:val="fr-CA"/>
        </w:rPr>
      </w:pPr>
    </w:p>
    <w:p w14:paraId="64EB0622" w14:textId="77777777" w:rsidR="002A7395" w:rsidRDefault="002A7395">
      <w:pPr>
        <w:pBdr>
          <w:top w:val="nil"/>
          <w:left w:val="nil"/>
          <w:bottom w:val="nil"/>
          <w:right w:val="nil"/>
          <w:between w:val="nil"/>
        </w:pBdr>
        <w:spacing w:before="2"/>
        <w:ind w:right="-630"/>
        <w:jc w:val="both"/>
        <w:rPr>
          <w:rFonts w:ascii="Calibri" w:eastAsia="Calibri" w:hAnsi="Calibri" w:cs="Calibri"/>
          <w:color w:val="000000"/>
          <w:u w:val="single"/>
          <w:lang w:val="fr-CA"/>
        </w:rPr>
      </w:pPr>
    </w:p>
    <w:p w14:paraId="59D8CBA7" w14:textId="77777777" w:rsidR="002A7395" w:rsidRDefault="002A7395">
      <w:pPr>
        <w:pBdr>
          <w:top w:val="nil"/>
          <w:left w:val="nil"/>
          <w:bottom w:val="nil"/>
          <w:right w:val="nil"/>
          <w:between w:val="nil"/>
        </w:pBdr>
        <w:spacing w:before="2"/>
        <w:ind w:right="-630"/>
        <w:jc w:val="both"/>
        <w:rPr>
          <w:rFonts w:ascii="Calibri" w:eastAsia="Calibri" w:hAnsi="Calibri" w:cs="Calibri"/>
          <w:color w:val="000000"/>
          <w:u w:val="single"/>
          <w:lang w:val="fr-CA"/>
        </w:rPr>
      </w:pPr>
    </w:p>
    <w:p w14:paraId="28E7E57B" w14:textId="77777777" w:rsidR="002A7395" w:rsidRDefault="002A7395">
      <w:pPr>
        <w:pBdr>
          <w:top w:val="nil"/>
          <w:left w:val="nil"/>
          <w:bottom w:val="nil"/>
          <w:right w:val="nil"/>
          <w:between w:val="nil"/>
        </w:pBdr>
        <w:spacing w:before="2"/>
        <w:ind w:right="-630"/>
        <w:jc w:val="both"/>
        <w:rPr>
          <w:rFonts w:ascii="Calibri" w:eastAsia="Calibri" w:hAnsi="Calibri" w:cs="Calibri"/>
          <w:color w:val="000000"/>
          <w:u w:val="single"/>
          <w:lang w:val="fr-CA"/>
        </w:rPr>
      </w:pPr>
    </w:p>
    <w:p w14:paraId="45ED6B63" w14:textId="77777777" w:rsidR="002A7395" w:rsidRDefault="002A7395">
      <w:pPr>
        <w:pBdr>
          <w:top w:val="nil"/>
          <w:left w:val="nil"/>
          <w:bottom w:val="nil"/>
          <w:right w:val="nil"/>
          <w:between w:val="nil"/>
        </w:pBdr>
        <w:spacing w:before="2"/>
        <w:ind w:right="-630"/>
        <w:jc w:val="both"/>
        <w:rPr>
          <w:rFonts w:ascii="Calibri" w:eastAsia="Calibri" w:hAnsi="Calibri" w:cs="Calibri"/>
          <w:color w:val="000000"/>
          <w:u w:val="single"/>
          <w:lang w:val="fr-CA"/>
        </w:rPr>
      </w:pPr>
    </w:p>
    <w:p w14:paraId="6D48509E" w14:textId="403D9AA5" w:rsidR="00F53E09" w:rsidRDefault="00632E9D">
      <w:pPr>
        <w:pBdr>
          <w:top w:val="nil"/>
          <w:left w:val="nil"/>
          <w:bottom w:val="nil"/>
          <w:right w:val="nil"/>
          <w:between w:val="nil"/>
        </w:pBdr>
        <w:spacing w:before="2"/>
        <w:ind w:right="-630"/>
        <w:jc w:val="both"/>
        <w:rPr>
          <w:rFonts w:ascii="Calibri" w:eastAsia="Calibri" w:hAnsi="Calibri" w:cs="Calibri"/>
          <w:color w:val="000000"/>
          <w:u w:val="single"/>
          <w:lang w:val="fr-CA"/>
        </w:rPr>
      </w:pPr>
      <w:r w:rsidRPr="00632E9D">
        <w:rPr>
          <w:rFonts w:ascii="Calibri" w:eastAsia="Calibri" w:hAnsi="Calibri" w:cs="Calibri"/>
          <w:color w:val="000000"/>
          <w:u w:val="single"/>
          <w:lang w:val="fr-CA"/>
        </w:rPr>
        <w:t>Définitions :</w:t>
      </w:r>
    </w:p>
    <w:p w14:paraId="16627214" w14:textId="77777777" w:rsidR="002A7395" w:rsidRPr="00632E9D" w:rsidRDefault="002A7395">
      <w:pPr>
        <w:pBdr>
          <w:top w:val="nil"/>
          <w:left w:val="nil"/>
          <w:bottom w:val="nil"/>
          <w:right w:val="nil"/>
          <w:between w:val="nil"/>
        </w:pBdr>
        <w:spacing w:before="2"/>
        <w:ind w:right="-630"/>
        <w:jc w:val="both"/>
        <w:rPr>
          <w:rFonts w:ascii="Calibri" w:eastAsia="Calibri" w:hAnsi="Calibri" w:cs="Calibri"/>
          <w:i/>
          <w:color w:val="000000"/>
          <w:lang w:val="fr-CA"/>
        </w:rPr>
      </w:pPr>
    </w:p>
    <w:p w14:paraId="0A49B0DE" w14:textId="77777777" w:rsidR="00F53E09" w:rsidRPr="00632E9D" w:rsidRDefault="00632E9D">
      <w:pPr>
        <w:pBdr>
          <w:top w:val="nil"/>
          <w:left w:val="nil"/>
          <w:bottom w:val="nil"/>
          <w:right w:val="nil"/>
          <w:between w:val="nil"/>
        </w:pBdr>
        <w:spacing w:before="2"/>
        <w:ind w:right="-630"/>
        <w:jc w:val="both"/>
        <w:rPr>
          <w:rFonts w:ascii="Calibri" w:eastAsia="Calibri" w:hAnsi="Calibri" w:cs="Calibri"/>
          <w:color w:val="000000"/>
          <w:lang w:val="fr-CA"/>
        </w:rPr>
      </w:pPr>
      <w:r w:rsidRPr="00632E9D">
        <w:rPr>
          <w:rFonts w:ascii="Calibri" w:eastAsia="Calibri" w:hAnsi="Calibri" w:cs="Calibri"/>
          <w:b/>
          <w:color w:val="000000"/>
          <w:lang w:val="fr-CA"/>
        </w:rPr>
        <w:t xml:space="preserve">Intimidation : </w:t>
      </w:r>
      <w:r w:rsidRPr="00632E9D">
        <w:rPr>
          <w:rFonts w:ascii="Calibri" w:eastAsia="Calibri" w:hAnsi="Calibri" w:cs="Calibri"/>
          <w:color w:val="000000"/>
          <w:lang w:val="fr-CA"/>
        </w:rPr>
        <w:t>paroles, des gestes, des images ou des comportements qui blessent, humilient, excluent socialement une personne ou qui ont pour effet de faire perdre l’estime de soi. Elle survient généralement lorsqu’il y a un rapport de force entre un agresseur et une victime.</w:t>
      </w:r>
    </w:p>
    <w:p w14:paraId="4812E4AD" w14:textId="77777777" w:rsidR="00F53E09" w:rsidRPr="00632E9D" w:rsidRDefault="00F53E09">
      <w:pPr>
        <w:pBdr>
          <w:top w:val="nil"/>
          <w:left w:val="nil"/>
          <w:bottom w:val="nil"/>
          <w:right w:val="nil"/>
          <w:between w:val="nil"/>
        </w:pBdr>
        <w:spacing w:before="2"/>
        <w:ind w:left="860" w:right="-630"/>
        <w:jc w:val="both"/>
        <w:rPr>
          <w:rFonts w:ascii="Calibri" w:eastAsia="Calibri" w:hAnsi="Calibri" w:cs="Calibri"/>
          <w:b/>
          <w:color w:val="000000"/>
          <w:lang w:val="fr-CA"/>
        </w:rPr>
      </w:pPr>
    </w:p>
    <w:p w14:paraId="17DBAB40" w14:textId="77777777" w:rsidR="00F53E09" w:rsidRPr="00632E9D" w:rsidRDefault="00632E9D">
      <w:pPr>
        <w:pBdr>
          <w:top w:val="nil"/>
          <w:left w:val="nil"/>
          <w:bottom w:val="nil"/>
          <w:right w:val="nil"/>
          <w:between w:val="nil"/>
        </w:pBdr>
        <w:spacing w:before="2"/>
        <w:ind w:right="-630"/>
        <w:jc w:val="both"/>
        <w:rPr>
          <w:rFonts w:ascii="Calibri" w:eastAsia="Calibri" w:hAnsi="Calibri" w:cs="Calibri"/>
          <w:color w:val="000000"/>
          <w:lang w:val="fr-CA"/>
        </w:rPr>
      </w:pPr>
      <w:r w:rsidRPr="00632E9D">
        <w:rPr>
          <w:rFonts w:ascii="Calibri" w:eastAsia="Calibri" w:hAnsi="Calibri" w:cs="Calibri"/>
          <w:b/>
          <w:color w:val="000000"/>
          <w:lang w:val="fr-CA"/>
        </w:rPr>
        <w:t>Vandalisme :</w:t>
      </w:r>
      <w:r w:rsidRPr="00632E9D">
        <w:rPr>
          <w:rFonts w:ascii="Calibri" w:eastAsia="Calibri" w:hAnsi="Calibri" w:cs="Calibri"/>
          <w:color w:val="000000"/>
          <w:lang w:val="fr-CA"/>
        </w:rPr>
        <w:t xml:space="preserve"> une malveillance, une conduite intentionnelle et une destruction délibérée, un dommage ou une détérioration de la propriété.</w:t>
      </w:r>
    </w:p>
    <w:p w14:paraId="61456707" w14:textId="77777777" w:rsidR="00F53E09" w:rsidRPr="00632E9D" w:rsidRDefault="00F53E09">
      <w:pPr>
        <w:pBdr>
          <w:top w:val="nil"/>
          <w:left w:val="nil"/>
          <w:bottom w:val="nil"/>
          <w:right w:val="nil"/>
          <w:between w:val="nil"/>
        </w:pBdr>
        <w:spacing w:before="2"/>
        <w:ind w:left="860" w:right="-630"/>
        <w:jc w:val="both"/>
        <w:rPr>
          <w:rFonts w:ascii="Calibri" w:eastAsia="Calibri" w:hAnsi="Calibri" w:cs="Calibri"/>
          <w:color w:val="000000"/>
          <w:lang w:val="fr-CA"/>
        </w:rPr>
      </w:pPr>
    </w:p>
    <w:p w14:paraId="3E8E5AE6" w14:textId="2F3347D2" w:rsidR="00F53E09" w:rsidRPr="00632E9D" w:rsidRDefault="002A7395">
      <w:pPr>
        <w:pBdr>
          <w:top w:val="nil"/>
          <w:left w:val="nil"/>
          <w:bottom w:val="nil"/>
          <w:right w:val="nil"/>
          <w:between w:val="nil"/>
        </w:pBdr>
        <w:spacing w:before="2"/>
        <w:ind w:right="-630"/>
        <w:jc w:val="both"/>
        <w:rPr>
          <w:rFonts w:ascii="Calibri" w:eastAsia="Calibri" w:hAnsi="Calibri" w:cs="Calibri"/>
          <w:color w:val="000000"/>
          <w:lang w:val="fr-CA"/>
        </w:rPr>
      </w:pPr>
      <w:r>
        <w:rPr>
          <w:rFonts w:ascii="Calibri" w:eastAsia="Calibri" w:hAnsi="Calibri" w:cs="Calibri"/>
          <w:b/>
          <w:color w:val="000000"/>
          <w:lang w:val="fr-CA"/>
        </w:rPr>
        <w:t>Harcèlment</w:t>
      </w:r>
      <w:r w:rsidR="00632E9D" w:rsidRPr="00632E9D">
        <w:rPr>
          <w:rFonts w:ascii="Calibri" w:eastAsia="Calibri" w:hAnsi="Calibri" w:cs="Calibri"/>
          <w:b/>
          <w:color w:val="000000"/>
          <w:lang w:val="fr-CA"/>
        </w:rPr>
        <w:t xml:space="preserve"> : </w:t>
      </w:r>
      <w:r w:rsidR="00632E9D" w:rsidRPr="00632E9D">
        <w:rPr>
          <w:rFonts w:ascii="Calibri" w:eastAsia="Calibri" w:hAnsi="Calibri" w:cs="Calibri"/>
          <w:color w:val="000000"/>
          <w:lang w:val="fr-CA"/>
        </w:rPr>
        <w:t>Selon la commission des droits de la personne et des droits de la jeunesse du Québec, « Le harcèlement se manifeste par des paroles ou des comportements offensants, méprisants, hostiles ou non désirés. Le harcèlement est discriminatoire lorsqu'il est fondé sur une caractéristique personnelle de la personne qui le subit (par exemple : son âge, son origine ou son sexe). Il y a 14 caractéristiques personnelles qui sont des motifs interdits de harcèlement. C’est généralement la répétition de paroles ou de comportements offensants qui créent le harcèlement. Mais parfois, un seul acte grave peut constituer du harcèlement. C’est le cas si cet acte entraîne un effet nocif et continu sur la personne qui le subit. »</w:t>
      </w:r>
      <w:r w:rsidR="00632E9D" w:rsidRPr="00632E9D">
        <w:rPr>
          <w:lang w:val="fr-CA"/>
        </w:rPr>
        <w:br w:type="page"/>
      </w:r>
    </w:p>
    <w:p w14:paraId="7641FDD9" w14:textId="77777777" w:rsidR="00F53E09" w:rsidRPr="00632E9D" w:rsidRDefault="00F53E09">
      <w:pPr>
        <w:widowControl/>
        <w:ind w:right="14"/>
        <w:rPr>
          <w:rFonts w:ascii="Avenir" w:eastAsia="Avenir" w:hAnsi="Avenir" w:cs="Avenir"/>
          <w:b/>
          <w:sz w:val="26"/>
          <w:szCs w:val="26"/>
          <w:lang w:val="fr-CA"/>
        </w:rPr>
      </w:pPr>
    </w:p>
    <w:p w14:paraId="5CB454EF" w14:textId="77777777" w:rsidR="00F53E09" w:rsidRDefault="00632E9D">
      <w:pPr>
        <w:widowControl/>
        <w:ind w:left="-450" w:right="14"/>
        <w:jc w:val="center"/>
        <w:rPr>
          <w:rFonts w:ascii="Avenir" w:eastAsia="Avenir" w:hAnsi="Avenir" w:cs="Avenir"/>
          <w:b/>
          <w:sz w:val="26"/>
          <w:szCs w:val="26"/>
        </w:rPr>
      </w:pPr>
      <w:r>
        <w:rPr>
          <w:rFonts w:ascii="Avenir" w:eastAsia="Avenir" w:hAnsi="Avenir" w:cs="Avenir"/>
          <w:b/>
          <w:noProof/>
          <w:sz w:val="26"/>
          <w:szCs w:val="26"/>
        </w:rPr>
        <w:drawing>
          <wp:inline distT="0" distB="0" distL="0" distR="0" wp14:anchorId="4122D9E5" wp14:editId="710E0712">
            <wp:extent cx="1155700" cy="11557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55700" cy="1155700"/>
                    </a:xfrm>
                    <a:prstGeom prst="rect">
                      <a:avLst/>
                    </a:prstGeom>
                    <a:ln/>
                  </pic:spPr>
                </pic:pic>
              </a:graphicData>
            </a:graphic>
          </wp:inline>
        </w:drawing>
      </w:r>
    </w:p>
    <w:p w14:paraId="0D2B2C45" w14:textId="77777777" w:rsidR="00F53E09" w:rsidRDefault="00F53E09">
      <w:pPr>
        <w:widowControl/>
        <w:jc w:val="center"/>
        <w:rPr>
          <w:rFonts w:ascii="Avenir" w:eastAsia="Avenir" w:hAnsi="Avenir" w:cs="Avenir"/>
          <w:b/>
          <w:sz w:val="26"/>
          <w:szCs w:val="26"/>
        </w:rPr>
      </w:pPr>
    </w:p>
    <w:p w14:paraId="4C4E0591" w14:textId="77777777" w:rsidR="00F53E09" w:rsidRDefault="00632E9D">
      <w:pPr>
        <w:widowControl/>
        <w:jc w:val="center"/>
        <w:rPr>
          <w:rFonts w:ascii="Avenir" w:eastAsia="Avenir" w:hAnsi="Avenir" w:cs="Avenir"/>
          <w:b/>
          <w:sz w:val="26"/>
          <w:szCs w:val="26"/>
        </w:rPr>
      </w:pPr>
      <w:r>
        <w:rPr>
          <w:rFonts w:ascii="Avenir" w:eastAsia="Avenir" w:hAnsi="Avenir" w:cs="Avenir"/>
          <w:b/>
          <w:sz w:val="26"/>
          <w:szCs w:val="26"/>
        </w:rPr>
        <w:t>WESTERN LACHINE POOL – ANTI HARASSMENT POLICY</w:t>
      </w:r>
    </w:p>
    <w:p w14:paraId="683875D9" w14:textId="77777777" w:rsidR="00F53E09" w:rsidRDefault="00F53E09">
      <w:pPr>
        <w:tabs>
          <w:tab w:val="left" w:pos="860"/>
          <w:tab w:val="left" w:pos="861"/>
        </w:tabs>
        <w:spacing w:before="11" w:line="276" w:lineRule="auto"/>
        <w:ind w:left="-720" w:right="-630" w:hanging="270"/>
        <w:rPr>
          <w:rFonts w:ascii="Calibri" w:eastAsia="Calibri" w:hAnsi="Calibri" w:cs="Calibri"/>
        </w:rPr>
      </w:pPr>
    </w:p>
    <w:p w14:paraId="590DEE6E" w14:textId="5FB58B99" w:rsidR="00F53E09" w:rsidRDefault="00632E9D">
      <w:pPr>
        <w:tabs>
          <w:tab w:val="left" w:pos="860"/>
          <w:tab w:val="left" w:pos="861"/>
        </w:tabs>
        <w:spacing w:before="11" w:line="276" w:lineRule="auto"/>
        <w:ind w:left="-720" w:right="-630" w:hanging="270"/>
        <w:jc w:val="both"/>
        <w:rPr>
          <w:rFonts w:ascii="Calibri" w:eastAsia="Calibri" w:hAnsi="Calibri" w:cs="Calibri"/>
        </w:rPr>
      </w:pPr>
      <w:r>
        <w:rPr>
          <w:rFonts w:ascii="Calibri" w:eastAsia="Calibri" w:hAnsi="Calibri" w:cs="Calibri"/>
        </w:rPr>
        <w:tab/>
        <w:t>Western Lachine Pool is committed to maintaining a safe and respectful environment for its members and employees, where people are responsible for their own actions. The pool employs a zero</w:t>
      </w:r>
      <w:r w:rsidR="00FD63A9">
        <w:rPr>
          <w:rFonts w:ascii="Calibri" w:eastAsia="Calibri" w:hAnsi="Calibri" w:cs="Calibri"/>
        </w:rPr>
        <w:t>-</w:t>
      </w:r>
      <w:r>
        <w:rPr>
          <w:rFonts w:ascii="Calibri" w:eastAsia="Calibri" w:hAnsi="Calibri" w:cs="Calibri"/>
        </w:rPr>
        <w:t>tolerance policy for all forms of violence and inappropriate behaviour, physical or verbal, at all times on its property.</w:t>
      </w:r>
    </w:p>
    <w:p w14:paraId="0680E1AF" w14:textId="77777777" w:rsidR="00F53E09" w:rsidRDefault="00632E9D">
      <w:pPr>
        <w:tabs>
          <w:tab w:val="left" w:pos="860"/>
          <w:tab w:val="left" w:pos="861"/>
        </w:tabs>
        <w:spacing w:before="11" w:line="276" w:lineRule="auto"/>
        <w:ind w:left="-720" w:right="-630" w:hanging="270"/>
        <w:jc w:val="both"/>
        <w:rPr>
          <w:rFonts w:ascii="Calibri" w:eastAsia="Calibri" w:hAnsi="Calibri" w:cs="Calibri"/>
        </w:rPr>
      </w:pPr>
      <w:r>
        <w:rPr>
          <w:rFonts w:ascii="Calibri" w:eastAsia="Calibri" w:hAnsi="Calibri" w:cs="Calibri"/>
        </w:rPr>
        <w:tab/>
      </w:r>
    </w:p>
    <w:p w14:paraId="195EA362" w14:textId="77777777" w:rsidR="00F53E09" w:rsidRDefault="00632E9D">
      <w:pPr>
        <w:tabs>
          <w:tab w:val="left" w:pos="860"/>
          <w:tab w:val="left" w:pos="861"/>
        </w:tabs>
        <w:spacing w:before="11" w:line="276" w:lineRule="auto"/>
        <w:ind w:left="-720" w:right="-630" w:hanging="270"/>
        <w:jc w:val="both"/>
        <w:rPr>
          <w:rFonts w:ascii="Calibri" w:eastAsia="Calibri" w:hAnsi="Calibri" w:cs="Calibri"/>
        </w:rPr>
      </w:pPr>
      <w:r>
        <w:rPr>
          <w:rFonts w:ascii="Calibri" w:eastAsia="Calibri" w:hAnsi="Calibri" w:cs="Calibri"/>
        </w:rPr>
        <w:tab/>
        <w:t>The Western Lachine Pool team wishes that everyone feels safe at all times. All individuals who use the facilities are responsible for their own actions. Any threats, physical or psychological, should be reported, and sanctions can be brought against the individuals involved.</w:t>
      </w:r>
    </w:p>
    <w:p w14:paraId="5EAEB1E7" w14:textId="77777777" w:rsidR="00F53E09" w:rsidRDefault="00F53E09">
      <w:pPr>
        <w:tabs>
          <w:tab w:val="left" w:pos="860"/>
          <w:tab w:val="left" w:pos="861"/>
        </w:tabs>
        <w:spacing w:before="11" w:line="276" w:lineRule="auto"/>
        <w:ind w:left="-720" w:right="-630" w:hanging="270"/>
        <w:jc w:val="both"/>
        <w:rPr>
          <w:rFonts w:ascii="Calibri" w:eastAsia="Calibri" w:hAnsi="Calibri" w:cs="Calibri"/>
        </w:rPr>
      </w:pPr>
    </w:p>
    <w:p w14:paraId="6EEBD9CF" w14:textId="77777777" w:rsidR="00F53E09" w:rsidRDefault="00632E9D">
      <w:pPr>
        <w:tabs>
          <w:tab w:val="left" w:pos="860"/>
          <w:tab w:val="left" w:pos="861"/>
        </w:tabs>
        <w:spacing w:before="11" w:line="276" w:lineRule="auto"/>
        <w:ind w:left="-720" w:right="-630" w:hanging="270"/>
        <w:jc w:val="both"/>
        <w:rPr>
          <w:rFonts w:ascii="Calibri" w:eastAsia="Calibri" w:hAnsi="Calibri" w:cs="Calibri"/>
        </w:rPr>
      </w:pPr>
      <w:r>
        <w:rPr>
          <w:rFonts w:ascii="Calibri" w:eastAsia="Calibri" w:hAnsi="Calibri" w:cs="Calibri"/>
        </w:rPr>
        <w:tab/>
        <w:t>The aim of this document is to define the actions that can be taken by personnel, volunteers, victims, or witnesses of inappropriate or violent behaviour on the property of Western Lachine Pool. The goal is to promote an agreeable and safe environment for the members, to spread awareness about the policies related to harassment, and to describe how to be vigilant if faced with these situations.</w:t>
      </w:r>
    </w:p>
    <w:p w14:paraId="690FD3CE" w14:textId="77777777" w:rsidR="00F53E09" w:rsidRDefault="00F53E09">
      <w:pPr>
        <w:tabs>
          <w:tab w:val="left" w:pos="860"/>
          <w:tab w:val="left" w:pos="861"/>
        </w:tabs>
        <w:spacing w:before="11" w:line="276" w:lineRule="auto"/>
        <w:ind w:left="-720" w:right="-630" w:hanging="270"/>
        <w:jc w:val="both"/>
        <w:rPr>
          <w:rFonts w:ascii="Calibri" w:eastAsia="Calibri" w:hAnsi="Calibri" w:cs="Calibri"/>
        </w:rPr>
      </w:pPr>
    </w:p>
    <w:p w14:paraId="1F3D7E8C" w14:textId="77777777" w:rsidR="00F53E09" w:rsidRDefault="00F53E09">
      <w:pPr>
        <w:tabs>
          <w:tab w:val="left" w:pos="860"/>
          <w:tab w:val="left" w:pos="861"/>
        </w:tabs>
        <w:spacing w:before="11" w:line="276" w:lineRule="auto"/>
        <w:ind w:left="-720" w:right="-630" w:hanging="270"/>
        <w:jc w:val="both"/>
        <w:rPr>
          <w:rFonts w:ascii="Calibri" w:eastAsia="Calibri" w:hAnsi="Calibri" w:cs="Calibri"/>
          <w:b/>
        </w:rPr>
      </w:pPr>
    </w:p>
    <w:p w14:paraId="152C8C3D" w14:textId="77777777" w:rsidR="00F53E09" w:rsidRDefault="00632E9D">
      <w:pPr>
        <w:pBdr>
          <w:bottom w:val="single" w:sz="4" w:space="1" w:color="000000"/>
        </w:pBdr>
        <w:ind w:left="-720" w:right="-630"/>
        <w:jc w:val="both"/>
        <w:rPr>
          <w:rFonts w:ascii="Calibri" w:eastAsia="Calibri" w:hAnsi="Calibri" w:cs="Calibri"/>
          <w:b/>
        </w:rPr>
      </w:pPr>
      <w:r>
        <w:rPr>
          <w:rFonts w:ascii="Calibri" w:eastAsia="Calibri" w:hAnsi="Calibri" w:cs="Calibri"/>
          <w:b/>
        </w:rPr>
        <w:t>Scope</w:t>
      </w:r>
    </w:p>
    <w:p w14:paraId="690CCFA8" w14:textId="77777777" w:rsidR="00F53E09" w:rsidRDefault="00F53E09">
      <w:pPr>
        <w:ind w:left="-720" w:right="-630"/>
        <w:jc w:val="both"/>
        <w:rPr>
          <w:rFonts w:ascii="Calibri" w:eastAsia="Calibri" w:hAnsi="Calibri" w:cs="Calibri"/>
        </w:rPr>
      </w:pPr>
    </w:p>
    <w:p w14:paraId="2B875585" w14:textId="77777777" w:rsidR="00F53E09" w:rsidRDefault="00632E9D">
      <w:pPr>
        <w:ind w:left="-720" w:right="-630"/>
        <w:jc w:val="both"/>
        <w:rPr>
          <w:rFonts w:ascii="Calibri" w:eastAsia="Calibri" w:hAnsi="Calibri" w:cs="Calibri"/>
        </w:rPr>
      </w:pPr>
      <w:r>
        <w:rPr>
          <w:rFonts w:ascii="Calibri" w:eastAsia="Calibri" w:hAnsi="Calibri" w:cs="Calibri"/>
        </w:rPr>
        <w:t>The procedures apply to all members, visitors, personnel, and volunteers of Western Lachine Pool.</w:t>
      </w:r>
    </w:p>
    <w:p w14:paraId="01E8A1F7" w14:textId="77777777" w:rsidR="00F53E09" w:rsidRDefault="00F53E09">
      <w:pPr>
        <w:ind w:left="-720" w:right="-630"/>
        <w:jc w:val="both"/>
        <w:rPr>
          <w:rFonts w:ascii="Calibri" w:eastAsia="Calibri" w:hAnsi="Calibri" w:cs="Calibri"/>
        </w:rPr>
      </w:pPr>
    </w:p>
    <w:p w14:paraId="549A419E" w14:textId="77777777" w:rsidR="00F53E09" w:rsidRDefault="00632E9D">
      <w:pPr>
        <w:ind w:left="-720" w:right="-630"/>
        <w:jc w:val="both"/>
        <w:rPr>
          <w:rFonts w:ascii="Calibri" w:eastAsia="Calibri" w:hAnsi="Calibri" w:cs="Calibri"/>
        </w:rPr>
      </w:pPr>
      <w:r>
        <w:rPr>
          <w:rFonts w:ascii="Calibri" w:eastAsia="Calibri" w:hAnsi="Calibri" w:cs="Calibri"/>
        </w:rPr>
        <w:t>Inappropriate behaviour or acts of violence, in this context, include, but are not limited to:</w:t>
      </w:r>
    </w:p>
    <w:p w14:paraId="3CD42FC7" w14:textId="77777777" w:rsidR="00F53E09" w:rsidRDefault="00F53E09">
      <w:pPr>
        <w:ind w:left="-720" w:right="-630"/>
        <w:jc w:val="both"/>
        <w:rPr>
          <w:rFonts w:ascii="Calibri" w:eastAsia="Calibri" w:hAnsi="Calibri" w:cs="Calibri"/>
        </w:rPr>
      </w:pPr>
    </w:p>
    <w:p w14:paraId="3339CCEB" w14:textId="77777777" w:rsidR="00F53E09" w:rsidRDefault="00632E9D">
      <w:pPr>
        <w:numPr>
          <w:ilvl w:val="0"/>
          <w:numId w:val="1"/>
        </w:numPr>
        <w:tabs>
          <w:tab w:val="left" w:pos="504"/>
        </w:tabs>
        <w:spacing w:before="67" w:after="23" w:line="276" w:lineRule="auto"/>
        <w:ind w:right="-634"/>
        <w:jc w:val="both"/>
      </w:pPr>
      <w:r>
        <w:rPr>
          <w:rFonts w:ascii="Calibri" w:eastAsia="Calibri" w:hAnsi="Calibri" w:cs="Calibri"/>
        </w:rPr>
        <w:t>Verbal abuse (Any insult, whatever the nature may be. This can, among other things, be related to ethnicity, religion, language, disability, or sexual orientation.)</w:t>
      </w:r>
    </w:p>
    <w:p w14:paraId="4B77353A" w14:textId="77777777" w:rsidR="00F53E09" w:rsidRDefault="00632E9D">
      <w:pPr>
        <w:numPr>
          <w:ilvl w:val="0"/>
          <w:numId w:val="1"/>
        </w:numPr>
        <w:tabs>
          <w:tab w:val="left" w:pos="504"/>
        </w:tabs>
        <w:spacing w:before="67" w:after="23" w:line="276" w:lineRule="auto"/>
        <w:ind w:right="-634"/>
        <w:jc w:val="both"/>
      </w:pPr>
      <w:r>
        <w:rPr>
          <w:rFonts w:ascii="Calibri" w:eastAsia="Calibri" w:hAnsi="Calibri" w:cs="Calibri"/>
        </w:rPr>
        <w:t>Actions that could be considered as aggressive, intimidating, or could potentially incite violence</w:t>
      </w:r>
    </w:p>
    <w:p w14:paraId="3741D474" w14:textId="77777777" w:rsidR="00F53E09" w:rsidRDefault="00632E9D">
      <w:pPr>
        <w:numPr>
          <w:ilvl w:val="0"/>
          <w:numId w:val="1"/>
        </w:numPr>
        <w:tabs>
          <w:tab w:val="left" w:pos="504"/>
        </w:tabs>
        <w:spacing w:before="67" w:after="23" w:line="276" w:lineRule="auto"/>
        <w:ind w:right="-634"/>
        <w:jc w:val="both"/>
      </w:pPr>
      <w:r>
        <w:rPr>
          <w:rFonts w:ascii="Calibri" w:eastAsia="Calibri" w:hAnsi="Calibri" w:cs="Calibri"/>
        </w:rPr>
        <w:t>Threats, provocation, or attempted intimidation</w:t>
      </w:r>
    </w:p>
    <w:p w14:paraId="73802C92" w14:textId="77777777" w:rsidR="00F53E09" w:rsidRDefault="00632E9D">
      <w:pPr>
        <w:numPr>
          <w:ilvl w:val="0"/>
          <w:numId w:val="1"/>
        </w:numPr>
        <w:tabs>
          <w:tab w:val="left" w:pos="504"/>
        </w:tabs>
        <w:spacing w:before="67" w:after="23" w:line="276" w:lineRule="auto"/>
        <w:ind w:right="-634"/>
        <w:jc w:val="both"/>
      </w:pPr>
      <w:r>
        <w:rPr>
          <w:rFonts w:ascii="Calibri" w:eastAsia="Calibri" w:hAnsi="Calibri" w:cs="Calibri"/>
        </w:rPr>
        <w:t xml:space="preserve">Throwing objects in an aggressive manner, with the goal of causing fear, or which could lead to injury. </w:t>
      </w:r>
    </w:p>
    <w:p w14:paraId="173AD35B" w14:textId="77777777" w:rsidR="00F53E09" w:rsidRDefault="00632E9D">
      <w:pPr>
        <w:numPr>
          <w:ilvl w:val="0"/>
          <w:numId w:val="1"/>
        </w:numPr>
        <w:tabs>
          <w:tab w:val="left" w:pos="504"/>
        </w:tabs>
        <w:spacing w:before="67" w:after="23" w:line="276" w:lineRule="auto"/>
        <w:ind w:right="-634"/>
        <w:jc w:val="both"/>
      </w:pPr>
      <w:r>
        <w:rPr>
          <w:rFonts w:ascii="Calibri" w:eastAsia="Calibri" w:hAnsi="Calibri" w:cs="Calibri"/>
        </w:rPr>
        <w:t>Aggressive approach towards another person (physical or verbal)</w:t>
      </w:r>
    </w:p>
    <w:p w14:paraId="46CAF657" w14:textId="77777777" w:rsidR="00F53E09" w:rsidRDefault="00632E9D">
      <w:pPr>
        <w:numPr>
          <w:ilvl w:val="0"/>
          <w:numId w:val="1"/>
        </w:numPr>
        <w:tabs>
          <w:tab w:val="left" w:pos="504"/>
        </w:tabs>
        <w:spacing w:before="67" w:after="23" w:line="276" w:lineRule="auto"/>
        <w:ind w:right="-634"/>
        <w:jc w:val="both"/>
      </w:pPr>
      <w:r>
        <w:rPr>
          <w:rFonts w:ascii="Calibri" w:eastAsia="Calibri" w:hAnsi="Calibri" w:cs="Calibri"/>
        </w:rPr>
        <w:t>Physical aggression towards another person</w:t>
      </w:r>
    </w:p>
    <w:p w14:paraId="73594EDB" w14:textId="77777777" w:rsidR="00F53E09" w:rsidRDefault="00632E9D">
      <w:pPr>
        <w:numPr>
          <w:ilvl w:val="0"/>
          <w:numId w:val="1"/>
        </w:numPr>
        <w:tabs>
          <w:tab w:val="left" w:pos="504"/>
        </w:tabs>
        <w:spacing w:before="67" w:after="23" w:line="276" w:lineRule="auto"/>
        <w:ind w:right="-634"/>
        <w:jc w:val="both"/>
      </w:pPr>
      <w:r>
        <w:rPr>
          <w:rFonts w:ascii="Calibri" w:eastAsia="Calibri" w:hAnsi="Calibri" w:cs="Calibri"/>
        </w:rPr>
        <w:t>Harassment (psychological, or sexual - see definition below)</w:t>
      </w:r>
    </w:p>
    <w:p w14:paraId="44330CF0" w14:textId="59BF1D57" w:rsidR="00F53E09" w:rsidRDefault="00F53E09">
      <w:pPr>
        <w:tabs>
          <w:tab w:val="left" w:pos="504"/>
        </w:tabs>
        <w:spacing w:before="67" w:after="23" w:line="276" w:lineRule="auto"/>
        <w:ind w:left="866" w:right="-634"/>
        <w:jc w:val="both"/>
        <w:rPr>
          <w:rFonts w:ascii="Calibri" w:eastAsia="Calibri" w:hAnsi="Calibri" w:cs="Calibri"/>
        </w:rPr>
      </w:pPr>
    </w:p>
    <w:p w14:paraId="13D575AA" w14:textId="7F0FB32D" w:rsidR="002A7395" w:rsidRDefault="002A7395">
      <w:pPr>
        <w:tabs>
          <w:tab w:val="left" w:pos="504"/>
        </w:tabs>
        <w:spacing w:before="67" w:after="23" w:line="276" w:lineRule="auto"/>
        <w:ind w:left="866" w:right="-634"/>
        <w:jc w:val="both"/>
        <w:rPr>
          <w:rFonts w:ascii="Calibri" w:eastAsia="Calibri" w:hAnsi="Calibri" w:cs="Calibri"/>
        </w:rPr>
      </w:pPr>
    </w:p>
    <w:p w14:paraId="1859BCF0" w14:textId="45B1F2C4" w:rsidR="002A7395" w:rsidRDefault="002A7395">
      <w:pPr>
        <w:tabs>
          <w:tab w:val="left" w:pos="504"/>
        </w:tabs>
        <w:spacing w:before="67" w:after="23" w:line="276" w:lineRule="auto"/>
        <w:ind w:left="866" w:right="-634"/>
        <w:jc w:val="both"/>
        <w:rPr>
          <w:rFonts w:ascii="Calibri" w:eastAsia="Calibri" w:hAnsi="Calibri" w:cs="Calibri"/>
        </w:rPr>
      </w:pPr>
    </w:p>
    <w:p w14:paraId="56BB3027" w14:textId="2F1171DE" w:rsidR="002A7395" w:rsidRDefault="002A7395">
      <w:pPr>
        <w:tabs>
          <w:tab w:val="left" w:pos="504"/>
        </w:tabs>
        <w:spacing w:before="67" w:after="23" w:line="276" w:lineRule="auto"/>
        <w:ind w:left="866" w:right="-634"/>
        <w:jc w:val="both"/>
        <w:rPr>
          <w:rFonts w:ascii="Calibri" w:eastAsia="Calibri" w:hAnsi="Calibri" w:cs="Calibri"/>
        </w:rPr>
      </w:pPr>
    </w:p>
    <w:p w14:paraId="4B4A214C" w14:textId="77777777" w:rsidR="00B55C00" w:rsidRDefault="00B55C00">
      <w:pPr>
        <w:tabs>
          <w:tab w:val="left" w:pos="504"/>
        </w:tabs>
        <w:spacing w:before="67" w:after="23" w:line="276" w:lineRule="auto"/>
        <w:ind w:left="866" w:right="-634"/>
        <w:jc w:val="both"/>
        <w:rPr>
          <w:rFonts w:ascii="Calibri" w:eastAsia="Calibri" w:hAnsi="Calibri" w:cs="Calibri"/>
        </w:rPr>
      </w:pPr>
      <w:bookmarkStart w:id="0" w:name="_GoBack"/>
      <w:bookmarkEnd w:id="0"/>
    </w:p>
    <w:p w14:paraId="55F99260" w14:textId="77777777" w:rsidR="002A7395" w:rsidRDefault="002A7395">
      <w:pPr>
        <w:tabs>
          <w:tab w:val="left" w:pos="504"/>
        </w:tabs>
        <w:spacing w:before="67" w:after="23" w:line="276" w:lineRule="auto"/>
        <w:ind w:left="866" w:right="-634"/>
        <w:jc w:val="both"/>
        <w:rPr>
          <w:rFonts w:ascii="Calibri" w:eastAsia="Calibri" w:hAnsi="Calibri" w:cs="Calibri"/>
        </w:rPr>
      </w:pPr>
    </w:p>
    <w:p w14:paraId="758423E2" w14:textId="77777777" w:rsidR="00F53E09" w:rsidRDefault="00632E9D">
      <w:pPr>
        <w:pBdr>
          <w:bottom w:val="single" w:sz="4" w:space="1" w:color="000000"/>
        </w:pBdr>
        <w:ind w:left="-630" w:right="-630"/>
        <w:jc w:val="both"/>
        <w:rPr>
          <w:rFonts w:ascii="Calibri" w:eastAsia="Calibri" w:hAnsi="Calibri" w:cs="Calibri"/>
          <w:b/>
        </w:rPr>
      </w:pPr>
      <w:r>
        <w:rPr>
          <w:rFonts w:ascii="Calibri" w:eastAsia="Calibri" w:hAnsi="Calibri" w:cs="Calibri"/>
          <w:b/>
        </w:rPr>
        <w:lastRenderedPageBreak/>
        <w:t>Procedures</w:t>
      </w:r>
    </w:p>
    <w:p w14:paraId="696186FE" w14:textId="77777777" w:rsidR="00F53E09" w:rsidRDefault="00F53E09">
      <w:pPr>
        <w:ind w:left="-720" w:right="-630"/>
        <w:jc w:val="both"/>
        <w:rPr>
          <w:rFonts w:ascii="Calibri" w:eastAsia="Calibri" w:hAnsi="Calibri" w:cs="Calibri"/>
        </w:rPr>
      </w:pPr>
    </w:p>
    <w:p w14:paraId="5D849BB5" w14:textId="77777777" w:rsidR="00F53E09" w:rsidRDefault="00632E9D">
      <w:pPr>
        <w:tabs>
          <w:tab w:val="left" w:pos="861"/>
        </w:tabs>
        <w:spacing w:line="276" w:lineRule="auto"/>
        <w:ind w:left="-630" w:right="-630"/>
        <w:jc w:val="both"/>
        <w:rPr>
          <w:rFonts w:ascii="Calibri" w:eastAsia="Calibri" w:hAnsi="Calibri" w:cs="Calibri"/>
        </w:rPr>
      </w:pPr>
      <w:r>
        <w:rPr>
          <w:rFonts w:ascii="Calibri" w:eastAsia="Calibri" w:hAnsi="Calibri" w:cs="Calibri"/>
        </w:rPr>
        <w:t>The members, employees, and volunteers of the pool will be made aware of the policy in order to increase everyone's vigilance, and to encourage their contribution to maintaining a positive environment.</w:t>
      </w:r>
    </w:p>
    <w:p w14:paraId="43565C00" w14:textId="77777777" w:rsidR="00F53E09" w:rsidRDefault="00F53E09">
      <w:pPr>
        <w:tabs>
          <w:tab w:val="left" w:pos="861"/>
        </w:tabs>
        <w:spacing w:line="278" w:lineRule="auto"/>
        <w:ind w:right="-630"/>
        <w:jc w:val="both"/>
        <w:rPr>
          <w:rFonts w:ascii="Calibri" w:eastAsia="Calibri" w:hAnsi="Calibri" w:cs="Calibri"/>
        </w:rPr>
      </w:pPr>
    </w:p>
    <w:p w14:paraId="63143F65" w14:textId="77777777" w:rsidR="00F53E09" w:rsidRDefault="00632E9D">
      <w:pPr>
        <w:tabs>
          <w:tab w:val="left" w:pos="861"/>
        </w:tabs>
        <w:spacing w:line="278" w:lineRule="auto"/>
        <w:ind w:left="-630" w:right="-630"/>
        <w:jc w:val="both"/>
        <w:rPr>
          <w:rFonts w:ascii="Calibri" w:eastAsia="Calibri" w:hAnsi="Calibri" w:cs="Calibri"/>
          <w:color w:val="00B050"/>
        </w:rPr>
      </w:pPr>
      <w:r>
        <w:rPr>
          <w:rFonts w:ascii="Calibri" w:eastAsia="Calibri" w:hAnsi="Calibri" w:cs="Calibri"/>
        </w:rPr>
        <w:t>The employees of the pool must report all acts of violence, vandalism, or inappropriate behaviour to a member of the board of directors immediately.</w:t>
      </w:r>
    </w:p>
    <w:p w14:paraId="1AD0E5E7" w14:textId="77777777" w:rsidR="00F53E09" w:rsidRDefault="00F53E09">
      <w:pPr>
        <w:tabs>
          <w:tab w:val="left" w:pos="861"/>
        </w:tabs>
        <w:spacing w:line="278" w:lineRule="auto"/>
        <w:ind w:left="-630" w:right="-630"/>
        <w:jc w:val="both"/>
        <w:rPr>
          <w:rFonts w:ascii="Calibri" w:eastAsia="Calibri" w:hAnsi="Calibri" w:cs="Calibri"/>
        </w:rPr>
      </w:pPr>
    </w:p>
    <w:p w14:paraId="5B108B16" w14:textId="77777777" w:rsidR="00F53E09" w:rsidRDefault="00632E9D">
      <w:pPr>
        <w:tabs>
          <w:tab w:val="left" w:pos="861"/>
        </w:tabs>
        <w:spacing w:line="278" w:lineRule="auto"/>
        <w:ind w:left="-630" w:right="-630"/>
        <w:jc w:val="both"/>
        <w:rPr>
          <w:rFonts w:ascii="Calibri" w:eastAsia="Calibri" w:hAnsi="Calibri" w:cs="Calibri"/>
        </w:rPr>
      </w:pPr>
      <w:r>
        <w:rPr>
          <w:rFonts w:ascii="Calibri" w:eastAsia="Calibri" w:hAnsi="Calibri" w:cs="Calibri"/>
        </w:rPr>
        <w:t>The members of the pool must report all acts of violence, vandalism, or inappropriate behaviour to an employee of the pool immediately.</w:t>
      </w:r>
    </w:p>
    <w:p w14:paraId="24B49F5D" w14:textId="77777777" w:rsidR="00F53E09" w:rsidRDefault="00F53E09">
      <w:pPr>
        <w:ind w:right="-630"/>
        <w:jc w:val="both"/>
        <w:rPr>
          <w:rFonts w:ascii="Calibri" w:eastAsia="Calibri" w:hAnsi="Calibri" w:cs="Calibri"/>
        </w:rPr>
      </w:pPr>
    </w:p>
    <w:p w14:paraId="40527A7E" w14:textId="77777777" w:rsidR="00F53E09" w:rsidRDefault="00632E9D">
      <w:pPr>
        <w:pBdr>
          <w:bottom w:val="single" w:sz="4" w:space="1" w:color="000000"/>
        </w:pBdr>
        <w:spacing w:before="2"/>
        <w:ind w:left="-720" w:right="-630"/>
        <w:jc w:val="both"/>
        <w:rPr>
          <w:rFonts w:ascii="Calibri" w:eastAsia="Calibri" w:hAnsi="Calibri" w:cs="Calibri"/>
          <w:b/>
        </w:rPr>
      </w:pPr>
      <w:r>
        <w:rPr>
          <w:rFonts w:ascii="Calibri" w:eastAsia="Calibri" w:hAnsi="Calibri" w:cs="Calibri"/>
          <w:b/>
        </w:rPr>
        <w:t>Measures taken when faced with harassment</w:t>
      </w:r>
    </w:p>
    <w:p w14:paraId="37320718" w14:textId="77777777" w:rsidR="00F53E09" w:rsidRDefault="00F53E09">
      <w:pPr>
        <w:spacing w:before="2"/>
        <w:ind w:right="-630"/>
        <w:jc w:val="both"/>
        <w:rPr>
          <w:rFonts w:ascii="Calibri" w:eastAsia="Calibri" w:hAnsi="Calibri" w:cs="Calibri"/>
        </w:rPr>
      </w:pPr>
    </w:p>
    <w:p w14:paraId="1546FCF6" w14:textId="77777777" w:rsidR="00F53E09" w:rsidRDefault="00632E9D">
      <w:pPr>
        <w:spacing w:before="2"/>
        <w:ind w:left="-720" w:right="-630"/>
        <w:jc w:val="both"/>
        <w:rPr>
          <w:rFonts w:ascii="Calibri" w:eastAsia="Calibri" w:hAnsi="Calibri" w:cs="Calibri"/>
        </w:rPr>
      </w:pPr>
      <w:r>
        <w:rPr>
          <w:rFonts w:ascii="Calibri" w:eastAsia="Calibri" w:hAnsi="Calibri" w:cs="Calibri"/>
        </w:rPr>
        <w:t>In the event of inappropriate behaviour, or acts of violence, the employees of the pool are authorised to intervene if they witness, or if a member or visitor reports one of the following circumstances, or similar:</w:t>
      </w:r>
    </w:p>
    <w:p w14:paraId="5F6329A7" w14:textId="77777777" w:rsidR="00F53E09" w:rsidRDefault="00F53E09">
      <w:pPr>
        <w:spacing w:before="2"/>
        <w:ind w:left="-720" w:right="-630"/>
        <w:jc w:val="both"/>
        <w:rPr>
          <w:rFonts w:ascii="Calibri" w:eastAsia="Calibri" w:hAnsi="Calibri" w:cs="Calibri"/>
        </w:rPr>
      </w:pPr>
    </w:p>
    <w:p w14:paraId="7A41E606" w14:textId="77777777" w:rsidR="00F53E09" w:rsidRDefault="00632E9D">
      <w:pPr>
        <w:numPr>
          <w:ilvl w:val="0"/>
          <w:numId w:val="1"/>
        </w:numPr>
        <w:spacing w:before="2"/>
        <w:ind w:right="-630"/>
        <w:jc w:val="both"/>
      </w:pPr>
      <w:r>
        <w:rPr>
          <w:rFonts w:ascii="Calibri" w:eastAsia="Calibri" w:hAnsi="Calibri" w:cs="Calibri"/>
        </w:rPr>
        <w:t>Witnessing verbal abuse, harassment, or any act of violence</w:t>
      </w:r>
    </w:p>
    <w:p w14:paraId="4D2265C5" w14:textId="77777777" w:rsidR="00F53E09" w:rsidRDefault="00632E9D">
      <w:pPr>
        <w:numPr>
          <w:ilvl w:val="0"/>
          <w:numId w:val="1"/>
        </w:numPr>
        <w:spacing w:before="2"/>
        <w:ind w:right="-630"/>
        <w:jc w:val="both"/>
      </w:pPr>
      <w:r>
        <w:rPr>
          <w:rFonts w:ascii="Calibri" w:eastAsia="Calibri" w:hAnsi="Calibri" w:cs="Calibri"/>
        </w:rPr>
        <w:t>Inability to collaborate with another member</w:t>
      </w:r>
    </w:p>
    <w:p w14:paraId="3BA71E7E" w14:textId="77777777" w:rsidR="00F53E09" w:rsidRDefault="00632E9D">
      <w:pPr>
        <w:numPr>
          <w:ilvl w:val="0"/>
          <w:numId w:val="1"/>
        </w:numPr>
        <w:spacing w:before="2"/>
        <w:ind w:right="-630"/>
        <w:jc w:val="both"/>
      </w:pPr>
      <w:r>
        <w:rPr>
          <w:rFonts w:ascii="Calibri" w:eastAsia="Calibri" w:hAnsi="Calibri" w:cs="Calibri"/>
        </w:rPr>
        <w:t>Request from a member who feels threatened, intimidated, or who is continuously pestered with the goal of inciting negative action</w:t>
      </w:r>
    </w:p>
    <w:p w14:paraId="15499F25" w14:textId="77777777" w:rsidR="00F53E09" w:rsidRDefault="00F53E09">
      <w:pPr>
        <w:spacing w:before="2"/>
        <w:ind w:left="-720" w:right="-630"/>
        <w:jc w:val="both"/>
        <w:rPr>
          <w:rFonts w:ascii="Calibri" w:eastAsia="Calibri" w:hAnsi="Calibri" w:cs="Calibri"/>
        </w:rPr>
      </w:pPr>
    </w:p>
    <w:p w14:paraId="446AF9FA" w14:textId="77777777" w:rsidR="00F53E09" w:rsidRDefault="00632E9D">
      <w:pPr>
        <w:spacing w:before="2"/>
        <w:ind w:left="-720" w:right="-630"/>
        <w:jc w:val="both"/>
        <w:rPr>
          <w:rFonts w:ascii="Calibri" w:eastAsia="Calibri" w:hAnsi="Calibri" w:cs="Calibri"/>
        </w:rPr>
      </w:pPr>
      <w:r>
        <w:rPr>
          <w:rFonts w:ascii="Calibri" w:eastAsia="Calibri" w:hAnsi="Calibri" w:cs="Calibri"/>
        </w:rPr>
        <w:t>If you are witness to an incident, continual verbal abuse, or suspect a risk of violence, inform the personnel immediately by asking to speak to a manager, or senior lifeguard.</w:t>
      </w:r>
    </w:p>
    <w:p w14:paraId="5704B3C0" w14:textId="77777777" w:rsidR="00F53E09" w:rsidRDefault="00F53E09">
      <w:pPr>
        <w:spacing w:before="2"/>
        <w:ind w:left="-720" w:right="-630"/>
        <w:jc w:val="both"/>
        <w:rPr>
          <w:rFonts w:ascii="Calibri" w:eastAsia="Calibri" w:hAnsi="Calibri" w:cs="Calibri"/>
        </w:rPr>
      </w:pPr>
    </w:p>
    <w:p w14:paraId="6A70B4F9" w14:textId="77777777" w:rsidR="00F53E09" w:rsidRDefault="00F53E09">
      <w:pPr>
        <w:spacing w:before="2"/>
        <w:ind w:left="-720" w:right="-630"/>
        <w:jc w:val="both"/>
        <w:rPr>
          <w:rFonts w:ascii="Calibri" w:eastAsia="Calibri" w:hAnsi="Calibri" w:cs="Calibri"/>
        </w:rPr>
      </w:pPr>
    </w:p>
    <w:p w14:paraId="00DBA7B3" w14:textId="77777777" w:rsidR="00F53E09" w:rsidRDefault="00632E9D">
      <w:pPr>
        <w:pBdr>
          <w:bottom w:val="single" w:sz="4" w:space="1" w:color="000000"/>
        </w:pBdr>
        <w:spacing w:before="2"/>
        <w:ind w:left="-720" w:right="-630"/>
        <w:jc w:val="both"/>
        <w:rPr>
          <w:rFonts w:ascii="Calibri" w:eastAsia="Calibri" w:hAnsi="Calibri" w:cs="Calibri"/>
          <w:b/>
        </w:rPr>
      </w:pPr>
      <w:r>
        <w:rPr>
          <w:rFonts w:ascii="Calibri" w:eastAsia="Calibri" w:hAnsi="Calibri" w:cs="Calibri"/>
          <w:b/>
        </w:rPr>
        <w:t>Consequences of refusal to conform</w:t>
      </w:r>
    </w:p>
    <w:p w14:paraId="05BD3F72" w14:textId="77777777" w:rsidR="00F53E09" w:rsidRDefault="00632E9D">
      <w:pPr>
        <w:spacing w:before="2"/>
        <w:ind w:left="-720" w:right="-630"/>
        <w:jc w:val="both"/>
        <w:rPr>
          <w:rFonts w:ascii="Calibri" w:eastAsia="Calibri" w:hAnsi="Calibri" w:cs="Calibri"/>
        </w:rPr>
      </w:pPr>
      <w:r>
        <w:rPr>
          <w:rFonts w:ascii="Calibri" w:eastAsia="Calibri" w:hAnsi="Calibri" w:cs="Calibri"/>
          <w:highlight w:val="yellow"/>
        </w:rPr>
        <w:br/>
      </w:r>
      <w:r>
        <w:rPr>
          <w:rFonts w:ascii="Calibri" w:eastAsia="Calibri" w:hAnsi="Calibri" w:cs="Calibri"/>
        </w:rPr>
        <w:t>All reported incidents will be the object of an immediate internal investigation of those involved by the board of directors and personnel of the pool. Depending on the severity of the incident, sanctions may be brought against the offending party in the form of suspension for an undetermined amount of time, or revocation of the membership. The final decision on the duration of the suspension will be taken by the board of directors. The employees of the pool will be informed of any suspension. Serious incidents will be reported to law enforcement.</w:t>
      </w:r>
    </w:p>
    <w:p w14:paraId="48379B7B" w14:textId="77777777" w:rsidR="00F53E09" w:rsidRDefault="00F53E09">
      <w:pPr>
        <w:spacing w:before="2"/>
        <w:ind w:right="-630"/>
        <w:jc w:val="both"/>
        <w:rPr>
          <w:rFonts w:ascii="Calibri" w:eastAsia="Calibri" w:hAnsi="Calibri" w:cs="Calibri"/>
          <w:highlight w:val="yellow"/>
        </w:rPr>
      </w:pPr>
    </w:p>
    <w:p w14:paraId="1854A352" w14:textId="77777777" w:rsidR="00F53E09" w:rsidRDefault="00632E9D">
      <w:pPr>
        <w:spacing w:before="2"/>
        <w:ind w:left="-720" w:right="-630"/>
        <w:jc w:val="both"/>
        <w:rPr>
          <w:rFonts w:ascii="Calibri" w:eastAsia="Calibri" w:hAnsi="Calibri" w:cs="Calibri"/>
        </w:rPr>
      </w:pPr>
      <w:r>
        <w:rPr>
          <w:rFonts w:ascii="Calibri" w:eastAsia="Calibri" w:hAnsi="Calibri" w:cs="Calibri"/>
        </w:rPr>
        <w:t>Any person acting in an unacceptable manner, as defined in the procedures, can be expelled from the premises immediately and suspended for a given duration, depending on the severity of the offence.</w:t>
      </w:r>
    </w:p>
    <w:p w14:paraId="020A4F05" w14:textId="77777777" w:rsidR="00F53E09" w:rsidRDefault="00F53E09">
      <w:pPr>
        <w:spacing w:before="2"/>
        <w:ind w:left="-720" w:right="-630"/>
        <w:jc w:val="both"/>
        <w:rPr>
          <w:rFonts w:ascii="Calibri" w:eastAsia="Calibri" w:hAnsi="Calibri" w:cs="Calibri"/>
        </w:rPr>
      </w:pPr>
    </w:p>
    <w:p w14:paraId="60861834" w14:textId="77777777" w:rsidR="00F53E09" w:rsidRDefault="00632E9D">
      <w:pPr>
        <w:numPr>
          <w:ilvl w:val="0"/>
          <w:numId w:val="1"/>
        </w:numPr>
        <w:spacing w:before="2"/>
        <w:ind w:right="-630"/>
        <w:jc w:val="both"/>
      </w:pPr>
      <w:r>
        <w:rPr>
          <w:rFonts w:ascii="Calibri" w:eastAsia="Calibri" w:hAnsi="Calibri" w:cs="Calibri"/>
        </w:rPr>
        <w:t>Without putting your own security at risk, ask the offender to cease their actions immediately, and to leave the premises.</w:t>
      </w:r>
    </w:p>
    <w:p w14:paraId="135B753D" w14:textId="77777777" w:rsidR="00F53E09" w:rsidRDefault="00632E9D">
      <w:pPr>
        <w:numPr>
          <w:ilvl w:val="0"/>
          <w:numId w:val="1"/>
        </w:numPr>
        <w:spacing w:before="2"/>
        <w:ind w:right="-630"/>
        <w:jc w:val="both"/>
      </w:pPr>
      <w:r>
        <w:rPr>
          <w:rFonts w:ascii="Calibri" w:eastAsia="Calibri" w:hAnsi="Calibri" w:cs="Calibri"/>
        </w:rPr>
        <w:t>If the offender does not cooperate, inform them that they are now considered trespassing (police must be called).</w:t>
      </w:r>
    </w:p>
    <w:p w14:paraId="36AD5052" w14:textId="77777777" w:rsidR="00F53E09" w:rsidRDefault="00632E9D">
      <w:pPr>
        <w:numPr>
          <w:ilvl w:val="0"/>
          <w:numId w:val="1"/>
        </w:numPr>
        <w:spacing w:before="2"/>
        <w:ind w:right="-630"/>
        <w:jc w:val="both"/>
      </w:pPr>
      <w:r>
        <w:rPr>
          <w:rFonts w:ascii="Calibri" w:eastAsia="Calibri" w:hAnsi="Calibri" w:cs="Calibri"/>
        </w:rPr>
        <w:t>If the offender still refuses to leave, do not engage in a confrontation. Wait for the police to arrive.</w:t>
      </w:r>
    </w:p>
    <w:p w14:paraId="31EF253E" w14:textId="77777777" w:rsidR="00F53E09" w:rsidRDefault="00632E9D">
      <w:pPr>
        <w:numPr>
          <w:ilvl w:val="0"/>
          <w:numId w:val="1"/>
        </w:numPr>
        <w:spacing w:before="2"/>
        <w:ind w:right="-630"/>
        <w:jc w:val="both"/>
        <w:rPr>
          <w:i/>
        </w:rPr>
      </w:pPr>
      <w:r>
        <w:rPr>
          <w:rFonts w:ascii="Calibri" w:eastAsia="Calibri" w:hAnsi="Calibri" w:cs="Calibri"/>
        </w:rPr>
        <w:t xml:space="preserve">Make a report of the incident and submit it to a member of the board of directors within 24 hours. </w:t>
      </w:r>
    </w:p>
    <w:p w14:paraId="3E7491FE" w14:textId="77777777" w:rsidR="00F53E09" w:rsidRDefault="00F53E09">
      <w:pPr>
        <w:spacing w:before="2"/>
        <w:ind w:right="-630"/>
        <w:jc w:val="both"/>
        <w:rPr>
          <w:rFonts w:ascii="Calibri" w:eastAsia="Calibri" w:hAnsi="Calibri" w:cs="Calibri"/>
          <w:i/>
        </w:rPr>
      </w:pPr>
    </w:p>
    <w:p w14:paraId="31089141" w14:textId="77777777" w:rsidR="002A7395" w:rsidRDefault="002A7395">
      <w:pPr>
        <w:spacing w:before="2"/>
        <w:ind w:right="-630"/>
        <w:jc w:val="both"/>
        <w:rPr>
          <w:rFonts w:ascii="Calibri" w:eastAsia="Calibri" w:hAnsi="Calibri" w:cs="Calibri"/>
          <w:u w:val="single"/>
        </w:rPr>
      </w:pPr>
    </w:p>
    <w:p w14:paraId="4C78BF59" w14:textId="77777777" w:rsidR="002A7395" w:rsidRDefault="002A7395">
      <w:pPr>
        <w:spacing w:before="2"/>
        <w:ind w:right="-630"/>
        <w:jc w:val="both"/>
        <w:rPr>
          <w:rFonts w:ascii="Calibri" w:eastAsia="Calibri" w:hAnsi="Calibri" w:cs="Calibri"/>
          <w:u w:val="single"/>
        </w:rPr>
      </w:pPr>
    </w:p>
    <w:p w14:paraId="0AA12CF7" w14:textId="77777777" w:rsidR="002A7395" w:rsidRDefault="002A7395">
      <w:pPr>
        <w:spacing w:before="2"/>
        <w:ind w:right="-630"/>
        <w:jc w:val="both"/>
        <w:rPr>
          <w:rFonts w:ascii="Calibri" w:eastAsia="Calibri" w:hAnsi="Calibri" w:cs="Calibri"/>
          <w:u w:val="single"/>
        </w:rPr>
      </w:pPr>
    </w:p>
    <w:p w14:paraId="0949F36D" w14:textId="5411E3D4" w:rsidR="002A7395" w:rsidRDefault="002A7395">
      <w:pPr>
        <w:spacing w:before="2"/>
        <w:ind w:right="-630"/>
        <w:jc w:val="both"/>
        <w:rPr>
          <w:rFonts w:ascii="Calibri" w:eastAsia="Calibri" w:hAnsi="Calibri" w:cs="Calibri"/>
          <w:u w:val="single"/>
        </w:rPr>
      </w:pPr>
    </w:p>
    <w:p w14:paraId="4D5E207E" w14:textId="77777777" w:rsidR="00B55C00" w:rsidRDefault="00B55C00">
      <w:pPr>
        <w:spacing w:before="2"/>
        <w:ind w:right="-630"/>
        <w:jc w:val="both"/>
        <w:rPr>
          <w:rFonts w:ascii="Calibri" w:eastAsia="Calibri" w:hAnsi="Calibri" w:cs="Calibri"/>
          <w:u w:val="single"/>
        </w:rPr>
      </w:pPr>
    </w:p>
    <w:p w14:paraId="761DA6EA" w14:textId="77777777" w:rsidR="002A7395" w:rsidRDefault="002A7395">
      <w:pPr>
        <w:spacing w:before="2"/>
        <w:ind w:right="-630"/>
        <w:jc w:val="both"/>
        <w:rPr>
          <w:rFonts w:ascii="Calibri" w:eastAsia="Calibri" w:hAnsi="Calibri" w:cs="Calibri"/>
          <w:u w:val="single"/>
        </w:rPr>
      </w:pPr>
    </w:p>
    <w:p w14:paraId="16F8029C" w14:textId="77777777" w:rsidR="002A7395" w:rsidRDefault="002A7395">
      <w:pPr>
        <w:spacing w:before="2"/>
        <w:ind w:right="-630"/>
        <w:jc w:val="both"/>
        <w:rPr>
          <w:rFonts w:ascii="Calibri" w:eastAsia="Calibri" w:hAnsi="Calibri" w:cs="Calibri"/>
          <w:u w:val="single"/>
        </w:rPr>
      </w:pPr>
    </w:p>
    <w:p w14:paraId="7610CEAB" w14:textId="77777777" w:rsidR="002A7395" w:rsidRDefault="002A7395">
      <w:pPr>
        <w:spacing w:before="2"/>
        <w:ind w:right="-630"/>
        <w:jc w:val="both"/>
        <w:rPr>
          <w:rFonts w:ascii="Calibri" w:eastAsia="Calibri" w:hAnsi="Calibri" w:cs="Calibri"/>
          <w:u w:val="single"/>
        </w:rPr>
      </w:pPr>
    </w:p>
    <w:p w14:paraId="7DE4A574" w14:textId="77777777" w:rsidR="002A7395" w:rsidRDefault="002A7395">
      <w:pPr>
        <w:spacing w:before="2"/>
        <w:ind w:right="-630"/>
        <w:jc w:val="both"/>
        <w:rPr>
          <w:rFonts w:ascii="Calibri" w:eastAsia="Calibri" w:hAnsi="Calibri" w:cs="Calibri"/>
          <w:u w:val="single"/>
        </w:rPr>
      </w:pPr>
    </w:p>
    <w:p w14:paraId="19118848" w14:textId="47AC5CEF" w:rsidR="00F53E09" w:rsidRDefault="00632E9D">
      <w:pPr>
        <w:spacing w:before="2"/>
        <w:ind w:right="-630"/>
        <w:jc w:val="both"/>
        <w:rPr>
          <w:rFonts w:ascii="Calibri" w:eastAsia="Calibri" w:hAnsi="Calibri" w:cs="Calibri"/>
          <w:u w:val="single"/>
        </w:rPr>
      </w:pPr>
      <w:r>
        <w:rPr>
          <w:rFonts w:ascii="Calibri" w:eastAsia="Calibri" w:hAnsi="Calibri" w:cs="Calibri"/>
          <w:u w:val="single"/>
        </w:rPr>
        <w:t>Definitions:</w:t>
      </w:r>
    </w:p>
    <w:p w14:paraId="3A76182A" w14:textId="77777777" w:rsidR="002A7395" w:rsidRDefault="002A7395">
      <w:pPr>
        <w:spacing w:before="2"/>
        <w:ind w:right="-630"/>
        <w:jc w:val="both"/>
        <w:rPr>
          <w:rFonts w:ascii="Calibri" w:eastAsia="Calibri" w:hAnsi="Calibri" w:cs="Calibri"/>
          <w:i/>
        </w:rPr>
      </w:pPr>
    </w:p>
    <w:p w14:paraId="50A5DED0" w14:textId="77777777" w:rsidR="00F53E09" w:rsidRDefault="00632E9D">
      <w:pPr>
        <w:spacing w:before="2"/>
        <w:ind w:right="-630"/>
        <w:jc w:val="both"/>
        <w:rPr>
          <w:rFonts w:ascii="Calibri" w:eastAsia="Calibri" w:hAnsi="Calibri" w:cs="Calibri"/>
        </w:rPr>
      </w:pPr>
      <w:r>
        <w:rPr>
          <w:rFonts w:ascii="Calibri" w:eastAsia="Calibri" w:hAnsi="Calibri" w:cs="Calibri"/>
          <w:b/>
        </w:rPr>
        <w:t>Intimidation:</w:t>
      </w:r>
      <w:r>
        <w:rPr>
          <w:rFonts w:ascii="Calibri" w:eastAsia="Calibri" w:hAnsi="Calibri" w:cs="Calibri"/>
        </w:rPr>
        <w:t xml:space="preserve"> Words, gestures, images, or actions that hurt, humiliate, socially exclude, or lowers one's self esteem. This usually occurs when there is a power dynamic between an offender and victim.</w:t>
      </w:r>
    </w:p>
    <w:p w14:paraId="0661B54C" w14:textId="77777777" w:rsidR="00F53E09" w:rsidRDefault="00F53E09">
      <w:pPr>
        <w:spacing w:before="2"/>
        <w:ind w:left="860" w:right="-630"/>
        <w:jc w:val="both"/>
        <w:rPr>
          <w:rFonts w:ascii="Calibri" w:eastAsia="Calibri" w:hAnsi="Calibri" w:cs="Calibri"/>
          <w:b/>
        </w:rPr>
      </w:pPr>
    </w:p>
    <w:p w14:paraId="6D74CF04" w14:textId="5785C306" w:rsidR="00F53E09" w:rsidRDefault="00632E9D">
      <w:pPr>
        <w:spacing w:before="2"/>
        <w:ind w:right="-630"/>
        <w:jc w:val="both"/>
        <w:rPr>
          <w:rFonts w:ascii="Calibri" w:eastAsia="Calibri" w:hAnsi="Calibri" w:cs="Calibri"/>
        </w:rPr>
      </w:pPr>
      <w:r>
        <w:rPr>
          <w:rFonts w:ascii="Calibri" w:eastAsia="Calibri" w:hAnsi="Calibri" w:cs="Calibri"/>
          <w:b/>
        </w:rPr>
        <w:t>Vandalism:</w:t>
      </w:r>
      <w:r>
        <w:rPr>
          <w:rFonts w:ascii="Calibri" w:eastAsia="Calibri" w:hAnsi="Calibri" w:cs="Calibri"/>
        </w:rPr>
        <w:t xml:space="preserve"> Deliberate destruction, damage, or deterioration of property with malicious intent.</w:t>
      </w:r>
    </w:p>
    <w:p w14:paraId="3536C550" w14:textId="77777777" w:rsidR="00F53E09" w:rsidRDefault="00F53E09">
      <w:pPr>
        <w:spacing w:before="2"/>
        <w:ind w:left="860" w:right="-630"/>
        <w:jc w:val="both"/>
        <w:rPr>
          <w:rFonts w:ascii="Calibri" w:eastAsia="Calibri" w:hAnsi="Calibri" w:cs="Calibri"/>
        </w:rPr>
      </w:pPr>
    </w:p>
    <w:p w14:paraId="113C6775" w14:textId="77777777" w:rsidR="00F53E09" w:rsidRDefault="00632E9D">
      <w:pPr>
        <w:spacing w:before="2"/>
        <w:ind w:right="-630"/>
        <w:jc w:val="both"/>
        <w:rPr>
          <w:rFonts w:ascii="Calibri" w:eastAsia="Calibri" w:hAnsi="Calibri" w:cs="Calibri"/>
        </w:rPr>
      </w:pPr>
      <w:r>
        <w:rPr>
          <w:rFonts w:ascii="Calibri" w:eastAsia="Calibri" w:hAnsi="Calibri" w:cs="Calibri"/>
          <w:b/>
        </w:rPr>
        <w:t xml:space="preserve">Harassment: </w:t>
      </w:r>
      <w:r>
        <w:rPr>
          <w:rFonts w:ascii="Calibri" w:eastAsia="Calibri" w:hAnsi="Calibri" w:cs="Calibri"/>
        </w:rPr>
        <w:t xml:space="preserve">According to la commission des droits de la </w:t>
      </w:r>
      <w:proofErr w:type="spellStart"/>
      <w:r>
        <w:rPr>
          <w:rFonts w:ascii="Calibri" w:eastAsia="Calibri" w:hAnsi="Calibri" w:cs="Calibri"/>
        </w:rPr>
        <w:t>personne</w:t>
      </w:r>
      <w:proofErr w:type="spellEnd"/>
      <w:r>
        <w:rPr>
          <w:rFonts w:ascii="Calibri" w:eastAsia="Calibri" w:hAnsi="Calibri" w:cs="Calibri"/>
        </w:rPr>
        <w:t xml:space="preserve"> et des droits de la jeunesse du Québec, “Harassment can take the form of insulting, derogatory, hostile or unwanted words or behaviour. Harassment is considered discriminatory if it is based on the personal characteristics of the person who is experiencing it (for example, age, origin, sex). There are 14 personal characteristics that are prohibited grounds for harassment. Usually, repetition is what makes insulting comments and behaviour into harassment. But there are situations where a single serious action can constitute harassment. This is the case if the action has an ongoing harmful effect on the person who experienced it.”</w:t>
      </w:r>
    </w:p>
    <w:sectPr w:rsidR="00F53E09" w:rsidSect="002A7395">
      <w:pgSz w:w="12240" w:h="15840"/>
      <w:pgMar w:top="765" w:right="1440" w:bottom="75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enir">
    <w:altName w:val="Calibri"/>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30661"/>
    <w:multiLevelType w:val="multilevel"/>
    <w:tmpl w:val="DA5A6C38"/>
    <w:lvl w:ilvl="0">
      <w:start w:val="1"/>
      <w:numFmt w:val="bullet"/>
      <w:lvlText w:val="-"/>
      <w:lvlJc w:val="left"/>
      <w:pPr>
        <w:ind w:left="866" w:hanging="360"/>
      </w:pPr>
      <w:rPr>
        <w:rFonts w:ascii="Calibri" w:eastAsia="Calibri" w:hAnsi="Calibri" w:cs="Calibri"/>
      </w:rPr>
    </w:lvl>
    <w:lvl w:ilvl="1">
      <w:start w:val="1"/>
      <w:numFmt w:val="bullet"/>
      <w:lvlText w:val="o"/>
      <w:lvlJc w:val="left"/>
      <w:pPr>
        <w:ind w:left="1586" w:hanging="360"/>
      </w:pPr>
      <w:rPr>
        <w:rFonts w:ascii="Courier New" w:eastAsia="Courier New" w:hAnsi="Courier New" w:cs="Courier New"/>
      </w:rPr>
    </w:lvl>
    <w:lvl w:ilvl="2">
      <w:start w:val="1"/>
      <w:numFmt w:val="bullet"/>
      <w:lvlText w:val="▪"/>
      <w:lvlJc w:val="left"/>
      <w:pPr>
        <w:ind w:left="2306" w:hanging="360"/>
      </w:pPr>
      <w:rPr>
        <w:rFonts w:ascii="Noto Sans Symbols" w:eastAsia="Noto Sans Symbols" w:hAnsi="Noto Sans Symbols" w:cs="Noto Sans Symbols"/>
      </w:rPr>
    </w:lvl>
    <w:lvl w:ilvl="3">
      <w:start w:val="1"/>
      <w:numFmt w:val="bullet"/>
      <w:lvlText w:val="●"/>
      <w:lvlJc w:val="left"/>
      <w:pPr>
        <w:ind w:left="3026" w:hanging="360"/>
      </w:pPr>
      <w:rPr>
        <w:rFonts w:ascii="Noto Sans Symbols" w:eastAsia="Noto Sans Symbols" w:hAnsi="Noto Sans Symbols" w:cs="Noto Sans Symbols"/>
      </w:rPr>
    </w:lvl>
    <w:lvl w:ilvl="4">
      <w:start w:val="1"/>
      <w:numFmt w:val="bullet"/>
      <w:lvlText w:val="o"/>
      <w:lvlJc w:val="left"/>
      <w:pPr>
        <w:ind w:left="3746" w:hanging="360"/>
      </w:pPr>
      <w:rPr>
        <w:rFonts w:ascii="Courier New" w:eastAsia="Courier New" w:hAnsi="Courier New" w:cs="Courier New"/>
      </w:rPr>
    </w:lvl>
    <w:lvl w:ilvl="5">
      <w:start w:val="1"/>
      <w:numFmt w:val="bullet"/>
      <w:lvlText w:val="▪"/>
      <w:lvlJc w:val="left"/>
      <w:pPr>
        <w:ind w:left="4466" w:hanging="360"/>
      </w:pPr>
      <w:rPr>
        <w:rFonts w:ascii="Noto Sans Symbols" w:eastAsia="Noto Sans Symbols" w:hAnsi="Noto Sans Symbols" w:cs="Noto Sans Symbols"/>
      </w:rPr>
    </w:lvl>
    <w:lvl w:ilvl="6">
      <w:start w:val="1"/>
      <w:numFmt w:val="bullet"/>
      <w:lvlText w:val="●"/>
      <w:lvlJc w:val="left"/>
      <w:pPr>
        <w:ind w:left="5186" w:hanging="360"/>
      </w:pPr>
      <w:rPr>
        <w:rFonts w:ascii="Noto Sans Symbols" w:eastAsia="Noto Sans Symbols" w:hAnsi="Noto Sans Symbols" w:cs="Noto Sans Symbols"/>
      </w:rPr>
    </w:lvl>
    <w:lvl w:ilvl="7">
      <w:start w:val="1"/>
      <w:numFmt w:val="bullet"/>
      <w:lvlText w:val="o"/>
      <w:lvlJc w:val="left"/>
      <w:pPr>
        <w:ind w:left="5906" w:hanging="360"/>
      </w:pPr>
      <w:rPr>
        <w:rFonts w:ascii="Courier New" w:eastAsia="Courier New" w:hAnsi="Courier New" w:cs="Courier New"/>
      </w:rPr>
    </w:lvl>
    <w:lvl w:ilvl="8">
      <w:start w:val="1"/>
      <w:numFmt w:val="bullet"/>
      <w:lvlText w:val="▪"/>
      <w:lvlJc w:val="left"/>
      <w:pPr>
        <w:ind w:left="6626"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09"/>
    <w:rsid w:val="002A7395"/>
    <w:rsid w:val="00632E9D"/>
    <w:rsid w:val="00B558A2"/>
    <w:rsid w:val="00B55C00"/>
    <w:rsid w:val="00F53E09"/>
    <w:rsid w:val="00FD63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5CE1"/>
  <w15:docId w15:val="{15AAB2EB-35E1-49F0-9604-53AF2CAE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fr-C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632"/>
    <w:pPr>
      <w:autoSpaceDE w:val="0"/>
      <w:autoSpaceDN w:val="0"/>
    </w:pPr>
    <w:rPr>
      <w:lang w:val="en-CA"/>
    </w:rPr>
  </w:style>
  <w:style w:type="paragraph" w:styleId="Heading1">
    <w:name w:val="heading 1"/>
    <w:basedOn w:val="Normal"/>
    <w:link w:val="Heading1Char"/>
    <w:uiPriority w:val="9"/>
    <w:qFormat/>
    <w:rsid w:val="00975632"/>
    <w:pPr>
      <w:ind w:left="140"/>
      <w:outlineLvl w:val="0"/>
    </w:pPr>
    <w:rPr>
      <w:b/>
      <w:bCs/>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975632"/>
    <w:pPr>
      <w:ind w:left="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75632"/>
    <w:rPr>
      <w:rFonts w:ascii="Arial" w:eastAsia="Arial" w:hAnsi="Arial" w:cs="Arial"/>
      <w:b/>
      <w:bCs/>
      <w:sz w:val="32"/>
      <w:szCs w:val="32"/>
      <w:lang w:val="en-CA"/>
    </w:rPr>
  </w:style>
  <w:style w:type="character" w:customStyle="1" w:styleId="Heading3Char">
    <w:name w:val="Heading 3 Char"/>
    <w:basedOn w:val="DefaultParagraphFont"/>
    <w:link w:val="Heading3"/>
    <w:uiPriority w:val="9"/>
    <w:rsid w:val="00975632"/>
    <w:rPr>
      <w:rFonts w:ascii="Arial" w:eastAsia="Arial" w:hAnsi="Arial" w:cs="Arial"/>
      <w:b/>
      <w:bCs/>
      <w:sz w:val="22"/>
      <w:szCs w:val="22"/>
      <w:lang w:val="en-CA"/>
    </w:rPr>
  </w:style>
  <w:style w:type="paragraph" w:styleId="BodyText">
    <w:name w:val="Body Text"/>
    <w:basedOn w:val="Normal"/>
    <w:link w:val="BodyTextChar"/>
    <w:uiPriority w:val="1"/>
    <w:qFormat/>
    <w:rsid w:val="00975632"/>
    <w:pPr>
      <w:ind w:left="860"/>
    </w:pPr>
  </w:style>
  <w:style w:type="character" w:customStyle="1" w:styleId="BodyTextChar">
    <w:name w:val="Body Text Char"/>
    <w:basedOn w:val="DefaultParagraphFont"/>
    <w:link w:val="BodyText"/>
    <w:uiPriority w:val="1"/>
    <w:rsid w:val="00975632"/>
    <w:rPr>
      <w:rFonts w:ascii="Arial" w:eastAsia="Arial" w:hAnsi="Arial" w:cs="Arial"/>
      <w:sz w:val="22"/>
      <w:szCs w:val="22"/>
      <w:lang w:val="en-CA"/>
    </w:rPr>
  </w:style>
  <w:style w:type="paragraph" w:styleId="ListParagraph">
    <w:name w:val="List Paragraph"/>
    <w:basedOn w:val="Normal"/>
    <w:uiPriority w:val="1"/>
    <w:qFormat/>
    <w:rsid w:val="00975632"/>
    <w:pPr>
      <w:ind w:left="860" w:hanging="360"/>
    </w:pPr>
  </w:style>
  <w:style w:type="paragraph" w:styleId="Header">
    <w:name w:val="header"/>
    <w:basedOn w:val="Normal"/>
    <w:link w:val="HeaderChar"/>
    <w:uiPriority w:val="99"/>
    <w:unhideWhenUsed/>
    <w:rsid w:val="00975632"/>
    <w:pPr>
      <w:tabs>
        <w:tab w:val="center" w:pos="4680"/>
        <w:tab w:val="right" w:pos="9360"/>
      </w:tabs>
    </w:pPr>
  </w:style>
  <w:style w:type="character" w:customStyle="1" w:styleId="HeaderChar">
    <w:name w:val="Header Char"/>
    <w:basedOn w:val="DefaultParagraphFont"/>
    <w:link w:val="Header"/>
    <w:uiPriority w:val="99"/>
    <w:rsid w:val="00975632"/>
    <w:rPr>
      <w:rFonts w:ascii="Arial" w:eastAsia="Arial" w:hAnsi="Arial" w:cs="Arial"/>
      <w:sz w:val="22"/>
      <w:szCs w:val="22"/>
      <w:lang w:val="en-CA"/>
    </w:rPr>
  </w:style>
  <w:style w:type="paragraph" w:styleId="Footer">
    <w:name w:val="footer"/>
    <w:basedOn w:val="Normal"/>
    <w:link w:val="FooterChar"/>
    <w:uiPriority w:val="99"/>
    <w:unhideWhenUsed/>
    <w:rsid w:val="00975632"/>
    <w:pPr>
      <w:tabs>
        <w:tab w:val="center" w:pos="4680"/>
        <w:tab w:val="right" w:pos="9360"/>
      </w:tabs>
    </w:pPr>
  </w:style>
  <w:style w:type="character" w:customStyle="1" w:styleId="FooterChar">
    <w:name w:val="Footer Char"/>
    <w:basedOn w:val="DefaultParagraphFont"/>
    <w:link w:val="Footer"/>
    <w:uiPriority w:val="99"/>
    <w:rsid w:val="00975632"/>
    <w:rPr>
      <w:rFonts w:ascii="Arial" w:eastAsia="Arial" w:hAnsi="Arial" w:cs="Arial"/>
      <w:sz w:val="22"/>
      <w:szCs w:val="22"/>
      <w:lang w:val="en-CA"/>
    </w:rPr>
  </w:style>
  <w:style w:type="paragraph" w:styleId="NoSpacing">
    <w:name w:val="No Spacing"/>
    <w:uiPriority w:val="1"/>
    <w:qFormat/>
    <w:rsid w:val="00975632"/>
    <w:rPr>
      <w:lang w:val="fr-CA"/>
    </w:rPr>
  </w:style>
  <w:style w:type="paragraph" w:styleId="BalloonText">
    <w:name w:val="Balloon Text"/>
    <w:basedOn w:val="Normal"/>
    <w:link w:val="BalloonTextChar"/>
    <w:uiPriority w:val="99"/>
    <w:semiHidden/>
    <w:unhideWhenUsed/>
    <w:rsid w:val="00167D19"/>
    <w:rPr>
      <w:rFonts w:ascii="Tahoma" w:hAnsi="Tahoma" w:cs="Tahoma"/>
      <w:sz w:val="16"/>
      <w:szCs w:val="16"/>
    </w:rPr>
  </w:style>
  <w:style w:type="character" w:customStyle="1" w:styleId="BalloonTextChar">
    <w:name w:val="Balloon Text Char"/>
    <w:basedOn w:val="DefaultParagraphFont"/>
    <w:link w:val="BalloonText"/>
    <w:uiPriority w:val="99"/>
    <w:semiHidden/>
    <w:rsid w:val="00167D19"/>
    <w:rPr>
      <w:rFonts w:ascii="Tahoma" w:eastAsia="Arial" w:hAnsi="Tahoma" w:cs="Tahoma"/>
      <w:sz w:val="16"/>
      <w:szCs w:val="16"/>
      <w:lang w:val="en-CA"/>
    </w:rPr>
  </w:style>
  <w:style w:type="character" w:styleId="CommentReference">
    <w:name w:val="annotation reference"/>
    <w:basedOn w:val="DefaultParagraphFont"/>
    <w:uiPriority w:val="99"/>
    <w:semiHidden/>
    <w:unhideWhenUsed/>
    <w:rsid w:val="00B55A39"/>
    <w:rPr>
      <w:sz w:val="16"/>
      <w:szCs w:val="16"/>
    </w:rPr>
  </w:style>
  <w:style w:type="paragraph" w:styleId="CommentText">
    <w:name w:val="annotation text"/>
    <w:basedOn w:val="Normal"/>
    <w:link w:val="CommentTextChar"/>
    <w:uiPriority w:val="99"/>
    <w:unhideWhenUsed/>
    <w:rsid w:val="00B55A39"/>
    <w:rPr>
      <w:sz w:val="20"/>
      <w:szCs w:val="20"/>
    </w:rPr>
  </w:style>
  <w:style w:type="character" w:customStyle="1" w:styleId="CommentTextChar">
    <w:name w:val="Comment Text Char"/>
    <w:basedOn w:val="DefaultParagraphFont"/>
    <w:link w:val="CommentText"/>
    <w:uiPriority w:val="99"/>
    <w:rsid w:val="00B55A39"/>
    <w:rPr>
      <w:rFonts w:ascii="Arial" w:eastAsia="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B55A39"/>
    <w:rPr>
      <w:b/>
      <w:bCs/>
    </w:rPr>
  </w:style>
  <w:style w:type="character" w:customStyle="1" w:styleId="CommentSubjectChar">
    <w:name w:val="Comment Subject Char"/>
    <w:basedOn w:val="CommentTextChar"/>
    <w:link w:val="CommentSubject"/>
    <w:uiPriority w:val="99"/>
    <w:semiHidden/>
    <w:rsid w:val="00B55A39"/>
    <w:rPr>
      <w:rFonts w:ascii="Arial" w:eastAsia="Arial" w:hAnsi="Arial" w:cs="Arial"/>
      <w:b/>
      <w:bCs/>
      <w:sz w:val="20"/>
      <w:szCs w:val="20"/>
      <w:lang w:val="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FWiNpBx9XxfvPgT3hw/grrTRtw==">AMUW2mUdAvB7abiMtVuCEDNWvTgq3bkxzuHsrJYyHNgk4f4JvwhOP1rA6zRe+6dCKQaodwobbehfilChrlp3NgTuhKLIev95RnxLP02jMgtFWxkgigdgsQg=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Ella</dc:creator>
  <cp:lastModifiedBy>Bernard, Ella</cp:lastModifiedBy>
  <cp:revision>3</cp:revision>
  <dcterms:created xsi:type="dcterms:W3CDTF">2021-12-31T02:50:00Z</dcterms:created>
  <dcterms:modified xsi:type="dcterms:W3CDTF">2022-04-13T13:29:00Z</dcterms:modified>
</cp:coreProperties>
</file>